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7D887">
      <w:pPr>
        <w:jc w:val="left"/>
        <w:rPr>
          <w:rFonts w:hint="eastAsia"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</w:rPr>
        <w:t>重庆工商大学高等教育自学考试</w:t>
      </w:r>
    </w:p>
    <w:p w14:paraId="1DDA8CCF">
      <w:pPr>
        <w:jc w:val="center"/>
        <w:rPr>
          <w:rFonts w:hint="eastAsia"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  <w:lang w:val="en-US" w:eastAsia="zh-CN"/>
        </w:rPr>
        <w:t xml:space="preserve">会计学 </w:t>
      </w: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专业</w:t>
      </w:r>
    </w:p>
    <w:p w14:paraId="6458ABE7">
      <w:pPr>
        <w:jc w:val="center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会计信息系统（实践）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13753</w:t>
      </w:r>
    </w:p>
    <w:p w14:paraId="38C79A6E">
      <w:pPr>
        <w:spacing w:line="360" w:lineRule="auto"/>
        <w:jc w:val="center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  <w:bookmarkStart w:id="0" w:name="_Hlk211019364"/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eastAsia="zh-CN"/>
        </w:rPr>
        <w:t>《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会计信息系统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eastAsia="zh-CN"/>
        </w:rPr>
        <w:t>》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课程实验报告</w:t>
      </w:r>
      <w:bookmarkEnd w:id="0"/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（考生填写）</w:t>
      </w:r>
    </w:p>
    <w:tbl>
      <w:tblPr>
        <w:tblStyle w:val="38"/>
        <w:tblW w:w="915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455"/>
        <w:gridCol w:w="960"/>
        <w:gridCol w:w="1785"/>
        <w:gridCol w:w="1395"/>
        <w:gridCol w:w="2160"/>
      </w:tblGrid>
      <w:tr w14:paraId="0A44A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95" w:type="dxa"/>
          </w:tcPr>
          <w:p w14:paraId="250F69D7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455" w:type="dxa"/>
          </w:tcPr>
          <w:p w14:paraId="5B5C1753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</w:tcPr>
          <w:p w14:paraId="76F7AA29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</w:tcPr>
          <w:p w14:paraId="1647CD06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</w:tcPr>
          <w:p w14:paraId="5B9128D5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2160" w:type="dxa"/>
          </w:tcPr>
          <w:p w14:paraId="6AD8626C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</w:tr>
      <w:tr w14:paraId="60B8D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95" w:type="dxa"/>
            <w:vAlign w:val="center"/>
          </w:tcPr>
          <w:p w14:paraId="074A94FB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报告名称</w:t>
            </w:r>
          </w:p>
        </w:tc>
        <w:tc>
          <w:tcPr>
            <w:tcW w:w="7755" w:type="dxa"/>
            <w:gridSpan w:val="5"/>
            <w:vAlign w:val="center"/>
          </w:tcPr>
          <w:p w14:paraId="271160BC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</w:tr>
    </w:tbl>
    <w:p w14:paraId="343D3725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bookmarkStart w:id="1" w:name="_Hlk211019113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课程实验概况</w:t>
      </w:r>
      <w:r>
        <w:rPr>
          <w:rFonts w:hint="eastAsia" w:ascii="宋体" w:hAnsi="宋体" w:eastAsia="宋体" w:cs="宋体"/>
          <w:sz w:val="24"/>
          <w:szCs w:val="24"/>
        </w:rPr>
        <w:t>（请用不少于300字描述实验背景及主要实验任务）</w:t>
      </w:r>
    </w:p>
    <w:p w14:paraId="50076957">
      <w:pPr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76115B5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实验环境配置</w:t>
      </w:r>
      <w:r>
        <w:rPr>
          <w:rFonts w:hint="eastAsia" w:ascii="宋体" w:hAnsi="宋体" w:eastAsia="宋体" w:cs="宋体"/>
          <w:sz w:val="24"/>
          <w:szCs w:val="24"/>
        </w:rPr>
        <w:t>（请用不少于200字描述实验的软硬件环境，以及所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使用</w:t>
      </w:r>
      <w:r>
        <w:rPr>
          <w:rFonts w:hint="eastAsia" w:ascii="宋体" w:hAnsi="宋体" w:eastAsia="宋体" w:cs="宋体"/>
          <w:sz w:val="24"/>
          <w:szCs w:val="24"/>
        </w:rPr>
        <w:t>会计信息化软件的主要模块）</w:t>
      </w:r>
    </w:p>
    <w:p w14:paraId="1F64E9DE">
      <w:pPr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D6CB9D1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人员分工及权限设置</w:t>
      </w:r>
      <w:r>
        <w:rPr>
          <w:rFonts w:hint="eastAsia" w:ascii="宋体" w:hAnsi="宋体" w:eastAsia="宋体" w:cs="宋体"/>
          <w:sz w:val="24"/>
          <w:szCs w:val="24"/>
        </w:rPr>
        <w:t>（请用不超过200字归纳本实验对应的人员分工及主要权限）</w:t>
      </w:r>
    </w:p>
    <w:p w14:paraId="149C2AC2">
      <w:pPr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621160A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项目实施与实验步骤</w:t>
      </w:r>
      <w:r>
        <w:rPr>
          <w:rFonts w:hint="eastAsia" w:ascii="宋体" w:hAnsi="宋体" w:eastAsia="宋体" w:cs="宋体"/>
          <w:sz w:val="24"/>
          <w:szCs w:val="24"/>
        </w:rPr>
        <w:t>（请用不超过2000字按照实验模块详细阐述每个环节的实验目的、实践步骤、实验内容。同时每一个环节需要附关键操作截图，反映实验过程，并进行规范标注如：01建立账套、02录入基础档案，确保步骤可追溯、可验证。）</w:t>
      </w:r>
    </w:p>
    <w:p w14:paraId="6D2FE98F">
      <w:pPr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62200237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问题与解析</w:t>
      </w:r>
      <w:r>
        <w:rPr>
          <w:rFonts w:hint="eastAsia" w:ascii="宋体" w:hAnsi="宋体" w:eastAsia="宋体" w:cs="宋体"/>
          <w:sz w:val="24"/>
          <w:szCs w:val="24"/>
        </w:rPr>
        <w:t>（请提出实验过程中遇到的问题及解决过程，问题不得少于5个。少于300字归纳总结该项目执行以及项目监控的情况及结果）</w:t>
      </w:r>
    </w:p>
    <w:p w14:paraId="7DA79CF7">
      <w:pPr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7BB1DCC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实验总结</w:t>
      </w:r>
      <w:r>
        <w:rPr>
          <w:rFonts w:hint="eastAsia" w:ascii="宋体" w:hAnsi="宋体" w:eastAsia="宋体" w:cs="宋体"/>
          <w:sz w:val="24"/>
          <w:szCs w:val="24"/>
        </w:rPr>
        <w:t>（不得少于1500字归纳总结使用会计信息系统完成会计核算的心得）</w:t>
      </w:r>
    </w:p>
    <w:p w14:paraId="4219C613">
      <w:pPr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bookmarkEnd w:id="1"/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准考证号-考生姓名-课程实验报告”（例如：“010220240011-张三-课程实验报告”）。</w:t>
      </w:r>
    </w:p>
    <w:p w14:paraId="3158E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241" w:firstLineChars="100"/>
        <w:jc w:val="left"/>
        <w:textAlignment w:val="auto"/>
        <w:rPr>
          <w:rFonts w:hint="eastAsia" w:ascii="楷体" w:hAnsi="楷体" w:eastAsia="楷体" w:cs="楷体"/>
          <w:b/>
          <w:bCs/>
          <w:sz w:val="24"/>
        </w:rPr>
        <w:sectPr>
          <w:footerReference r:id="rId3" w:type="default"/>
          <w:pgSz w:w="11906" w:h="16838"/>
          <w:pgMar w:top="1191" w:right="1797" w:bottom="873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3D1E18EC">
      <w:pPr>
        <w:jc w:val="left"/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课程名称：会计信息系统（实践）   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13753</w:t>
      </w:r>
    </w:p>
    <w:p w14:paraId="46AEF81D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《</w:t>
      </w:r>
      <w:r>
        <w:rPr>
          <w:rFonts w:hint="eastAsia" w:ascii="楷体" w:hAnsi="楷体" w:eastAsia="楷体" w:cs="楷体"/>
          <w:b/>
          <w:bCs/>
          <w:sz w:val="44"/>
          <w:szCs w:val="44"/>
        </w:rPr>
        <w:t>会计信息系统</w:t>
      </w: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》</w:t>
      </w:r>
      <w:r>
        <w:rPr>
          <w:rFonts w:hint="eastAsia" w:ascii="楷体" w:hAnsi="楷体" w:eastAsia="楷体" w:cs="楷体"/>
          <w:b/>
          <w:bCs/>
          <w:sz w:val="44"/>
          <w:szCs w:val="44"/>
        </w:rPr>
        <w:t>课程实验评分表</w:t>
      </w:r>
    </w:p>
    <w:p w14:paraId="41715D55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（评阅老师填写）</w:t>
      </w:r>
    </w:p>
    <w:tbl>
      <w:tblPr>
        <w:tblStyle w:val="55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otDash" w:color="auto" w:sz="4" w:space="0"/>
          <w:insideV w:val="dotDash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00"/>
        <w:gridCol w:w="1591"/>
        <w:gridCol w:w="1503"/>
        <w:gridCol w:w="1613"/>
        <w:gridCol w:w="1447"/>
        <w:gridCol w:w="1406"/>
      </w:tblGrid>
      <w:tr w14:paraId="71C51D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1" w:hRule="atLeast"/>
          <w:jc w:val="center"/>
        </w:trPr>
        <w:tc>
          <w:tcPr>
            <w:tcW w:w="584" w:type="pct"/>
            <w:tcBorders>
              <w:top w:val="single" w:color="auto" w:sz="8" w:space="0"/>
              <w:left w:val="nil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70BA3F1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</w:rPr>
            </w:pPr>
            <w:bookmarkStart w:id="2" w:name="_Hlk202895903"/>
            <w:r>
              <w:rPr>
                <w:rFonts w:hint="eastAsia" w:ascii="黑体" w:hAnsi="黑体" w:eastAsia="黑体"/>
                <w:szCs w:val="21"/>
              </w:rPr>
              <w:t>评分指标</w:t>
            </w:r>
          </w:p>
        </w:tc>
        <w:tc>
          <w:tcPr>
            <w:tcW w:w="929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75B7EBA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优秀</w:t>
            </w:r>
          </w:p>
          <w:p w14:paraId="7EF971E4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</w:rPr>
              <w:t>(100&gt;x≥90)</w:t>
            </w:r>
          </w:p>
        </w:tc>
        <w:tc>
          <w:tcPr>
            <w:tcW w:w="877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3F7E54A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良好</w:t>
            </w:r>
          </w:p>
          <w:p w14:paraId="14DDC7C7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</w:rPr>
              <w:t>(90&gt;x≥80)</w:t>
            </w:r>
          </w:p>
        </w:tc>
        <w:tc>
          <w:tcPr>
            <w:tcW w:w="942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96CA114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中等</w:t>
            </w:r>
          </w:p>
          <w:p w14:paraId="0B652134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(8</w:t>
            </w:r>
            <w:r>
              <w:rPr>
                <w:rFonts w:hint="eastAsia" w:ascii="黑体" w:hAnsi="黑体" w:eastAsia="黑体"/>
                <w:szCs w:val="21"/>
              </w:rPr>
              <w:t>0&gt;x≥</w:t>
            </w: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7</w:t>
            </w:r>
            <w:r>
              <w:rPr>
                <w:rFonts w:hint="eastAsia" w:ascii="黑体" w:hAnsi="黑体" w:eastAsia="黑体"/>
                <w:szCs w:val="21"/>
              </w:rPr>
              <w:t>0)</w:t>
            </w:r>
          </w:p>
        </w:tc>
        <w:tc>
          <w:tcPr>
            <w:tcW w:w="1448" w:type="dxa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228A389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及格</w:t>
            </w:r>
          </w:p>
          <w:p w14:paraId="288B3644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(</w:t>
            </w: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7</w:t>
            </w:r>
            <w:r>
              <w:rPr>
                <w:rFonts w:hint="eastAsia" w:ascii="黑体" w:hAnsi="黑体" w:eastAsia="黑体"/>
                <w:szCs w:val="21"/>
              </w:rPr>
              <w:t>0&gt;x≥60)</w:t>
            </w:r>
          </w:p>
        </w:tc>
        <w:tc>
          <w:tcPr>
            <w:tcW w:w="1403" w:type="dxa"/>
            <w:tcBorders>
              <w:top w:val="single" w:color="auto" w:sz="8" w:space="0"/>
              <w:bottom w:val="single" w:color="auto" w:sz="2" w:space="0"/>
              <w:right w:val="nil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9192682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不及格</w:t>
            </w:r>
          </w:p>
          <w:p w14:paraId="34F68E7D">
            <w:pPr>
              <w:snapToGrid w:val="0"/>
              <w:spacing w:line="320" w:lineRule="atLeas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(x&lt;60)</w:t>
            </w:r>
          </w:p>
        </w:tc>
      </w:tr>
      <w:tr w14:paraId="1DC679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02" w:hRule="atLeas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210BF55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</w:rPr>
              <w:t>1.</w:t>
            </w:r>
            <w:r>
              <w:rPr>
                <w:rStyle w:val="56"/>
                <w:rFonts w:hint="eastAsia"/>
              </w:rPr>
              <w:t>实验报告写作态度（</w:t>
            </w:r>
            <w:r>
              <w:rPr>
                <w:rStyle w:val="56"/>
              </w:rPr>
              <w:t>10</w:t>
            </w:r>
            <w:r>
              <w:rPr>
                <w:rStyle w:val="56"/>
                <w:rFonts w:hint="eastAsia"/>
              </w:rPr>
              <w:t>）</w:t>
            </w:r>
          </w:p>
        </w:tc>
        <w:tc>
          <w:tcPr>
            <w:tcW w:w="92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788E3FD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态度极为认真，内容严谨，体现了</w:t>
            </w:r>
            <w:r>
              <w:rPr>
                <w:rStyle w:val="56"/>
                <w:rFonts w:hint="eastAsia" w:eastAsia="微软雅黑 Light"/>
                <w:lang w:eastAsia="zh-CN"/>
              </w:rPr>
              <w:t>很高</w:t>
            </w:r>
            <w:r>
              <w:rPr>
                <w:rStyle w:val="56"/>
                <w:rFonts w:hint="eastAsia"/>
              </w:rPr>
              <w:t>的标准和追求。</w:t>
            </w:r>
          </w:p>
        </w:tc>
        <w:tc>
          <w:tcPr>
            <w:tcW w:w="87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99F3F05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态度认真，内容完整，表现出较高的学术追求。</w:t>
            </w:r>
          </w:p>
        </w:tc>
        <w:tc>
          <w:tcPr>
            <w:tcW w:w="94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D41820D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态度良好，内容基本完整，但可能存在一些小的疏忽。</w:t>
            </w:r>
          </w:p>
        </w:tc>
        <w:tc>
          <w:tcPr>
            <w:tcW w:w="84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5270164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态度一般，存在一些明显的错误或遗漏，但有基本态度。</w:t>
            </w:r>
          </w:p>
        </w:tc>
        <w:tc>
          <w:tcPr>
            <w:tcW w:w="8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46D3CE8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态度非常不认真，内容敷衍了事。</w:t>
            </w:r>
          </w:p>
        </w:tc>
      </w:tr>
      <w:tr w14:paraId="22BDDA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492A4FA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评分</w:t>
            </w:r>
          </w:p>
        </w:tc>
        <w:tc>
          <w:tcPr>
            <w:tcW w:w="4415" w:type="pct"/>
            <w:gridSpan w:val="5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AAE7B52">
            <w:pPr>
              <w:pStyle w:val="4"/>
              <w:wordWrap/>
              <w:jc w:val="left"/>
              <w:rPr>
                <w:rStyle w:val="56"/>
                <w:rFonts w:hint="eastAsia"/>
              </w:rPr>
            </w:pPr>
          </w:p>
        </w:tc>
      </w:tr>
      <w:tr w14:paraId="4AB52D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15" w:hRule="atLeas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2321E5E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</w:rPr>
              <w:t>2.</w:t>
            </w:r>
            <w:r>
              <w:rPr>
                <w:rStyle w:val="56"/>
                <w:rFonts w:hint="eastAsia"/>
              </w:rPr>
              <w:t>实验项目完整度（</w:t>
            </w:r>
            <w:r>
              <w:rPr>
                <w:rStyle w:val="56"/>
              </w:rPr>
              <w:t>10</w:t>
            </w:r>
            <w:r>
              <w:rPr>
                <w:rStyle w:val="56"/>
                <w:rFonts w:hint="eastAsia"/>
              </w:rPr>
              <w:t>）</w:t>
            </w:r>
          </w:p>
        </w:tc>
        <w:tc>
          <w:tcPr>
            <w:tcW w:w="92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7C3D790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实验项目完整，扩展或深入，表现出创新和深度。</w:t>
            </w:r>
          </w:p>
        </w:tc>
        <w:tc>
          <w:tcPr>
            <w:tcW w:w="87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F3179DD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实验项目完整，涵盖了所有实验内容，完全达到实验目的。</w:t>
            </w:r>
          </w:p>
        </w:tc>
        <w:tc>
          <w:tcPr>
            <w:tcW w:w="94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81D0939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实验项目较为完整，涵盖了大部分实验内容，能够基本达到实验目的。</w:t>
            </w:r>
          </w:p>
        </w:tc>
        <w:tc>
          <w:tcPr>
            <w:tcW w:w="84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CF7A5F2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实验项目基本完整，但缺少一些非关键部分，对实验效果有一定影响。</w:t>
            </w:r>
          </w:p>
        </w:tc>
        <w:tc>
          <w:tcPr>
            <w:tcW w:w="8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3A637BC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实验项目不完整，缺少关键部分，无法达到实验效果。</w:t>
            </w:r>
          </w:p>
        </w:tc>
      </w:tr>
      <w:tr w14:paraId="709298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6A5F097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评分</w:t>
            </w:r>
          </w:p>
        </w:tc>
        <w:tc>
          <w:tcPr>
            <w:tcW w:w="4415" w:type="pct"/>
            <w:gridSpan w:val="5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A2C4CFE">
            <w:pPr>
              <w:pStyle w:val="4"/>
              <w:wordWrap/>
              <w:jc w:val="left"/>
              <w:rPr>
                <w:rStyle w:val="56"/>
                <w:rFonts w:hint="eastAsia"/>
              </w:rPr>
            </w:pPr>
          </w:p>
        </w:tc>
      </w:tr>
      <w:tr w14:paraId="690551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91" w:hRule="atLeas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393A16C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</w:rPr>
              <w:t>3.</w:t>
            </w:r>
            <w:r>
              <w:rPr>
                <w:rStyle w:val="56"/>
                <w:rFonts w:hint="eastAsia"/>
              </w:rPr>
              <w:t>实验步骤清晰度（</w:t>
            </w:r>
            <w:r>
              <w:rPr>
                <w:rStyle w:val="56"/>
              </w:rPr>
              <w:t>10</w:t>
            </w:r>
            <w:r>
              <w:rPr>
                <w:rStyle w:val="56"/>
                <w:rFonts w:hint="eastAsia"/>
              </w:rPr>
              <w:t>）</w:t>
            </w:r>
          </w:p>
        </w:tc>
        <w:tc>
          <w:tcPr>
            <w:tcW w:w="92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1A45FEF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实验步骤描述非常清晰，条理分明，具有较高的可读性和可操作性。</w:t>
            </w:r>
          </w:p>
        </w:tc>
        <w:tc>
          <w:tcPr>
            <w:tcW w:w="87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A013A67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实验步骤描述清晰，逻辑性强，易于理解和执行。</w:t>
            </w:r>
          </w:p>
        </w:tc>
        <w:tc>
          <w:tcPr>
            <w:tcW w:w="94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C2A4E85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实验步骤描述较为清晰，但部分细节需要进一步优化。</w:t>
            </w:r>
          </w:p>
        </w:tc>
        <w:tc>
          <w:tcPr>
            <w:tcW w:w="84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E131AA2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实验步骤描述不够清晰，需要进一步细化和明确。</w:t>
            </w:r>
          </w:p>
        </w:tc>
        <w:tc>
          <w:tcPr>
            <w:tcW w:w="8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DF19C47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实验步骤描述混乱，难以理解，影响实验的可复制性。</w:t>
            </w:r>
          </w:p>
        </w:tc>
      </w:tr>
      <w:tr w14:paraId="3D3FA4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142322A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评分</w:t>
            </w:r>
          </w:p>
        </w:tc>
        <w:tc>
          <w:tcPr>
            <w:tcW w:w="4415" w:type="pct"/>
            <w:gridSpan w:val="5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CDB1EF6">
            <w:pPr>
              <w:pStyle w:val="4"/>
              <w:wordWrap/>
              <w:jc w:val="left"/>
              <w:rPr>
                <w:rStyle w:val="56"/>
                <w:rFonts w:hint="eastAsia"/>
              </w:rPr>
            </w:pPr>
          </w:p>
        </w:tc>
      </w:tr>
      <w:tr w14:paraId="033C3D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47" w:hRule="atLeas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F7AB40B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4</w:t>
            </w:r>
            <w:r>
              <w:rPr>
                <w:rStyle w:val="56"/>
              </w:rPr>
              <w:t>.</w:t>
            </w:r>
            <w:r>
              <w:rPr>
                <w:rStyle w:val="56"/>
                <w:rFonts w:hint="eastAsia"/>
              </w:rPr>
              <w:t>实验</w:t>
            </w:r>
            <w:r>
              <w:rPr>
                <w:rStyle w:val="56"/>
                <w:rFonts w:hint="eastAsia" w:eastAsia="微软雅黑 Light"/>
                <w:lang w:eastAsia="zh-CN"/>
              </w:rPr>
              <w:t>结果</w:t>
            </w:r>
          </w:p>
          <w:p w14:paraId="0159EE67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果（2</w:t>
            </w:r>
            <w:r>
              <w:rPr>
                <w:rStyle w:val="56"/>
              </w:rPr>
              <w:t>0</w:t>
            </w:r>
            <w:r>
              <w:rPr>
                <w:rStyle w:val="56"/>
                <w:rFonts w:hint="eastAsia"/>
              </w:rPr>
              <w:t>）</w:t>
            </w:r>
          </w:p>
        </w:tc>
        <w:tc>
          <w:tcPr>
            <w:tcW w:w="92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21BA82D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实验结果正确，有深入的分析和讨论，结论具有很高的说服力。</w:t>
            </w:r>
          </w:p>
        </w:tc>
        <w:tc>
          <w:tcPr>
            <w:tcW w:w="87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A0FC07C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实验结果与结论一致，有合理的分析和讨论，能够支持结论。</w:t>
            </w:r>
          </w:p>
        </w:tc>
        <w:tc>
          <w:tcPr>
            <w:tcW w:w="94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95816E9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实验结果与结论基本一致，但缺乏深入的分析和讨论。</w:t>
            </w:r>
          </w:p>
        </w:tc>
        <w:tc>
          <w:tcPr>
            <w:tcW w:w="84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373B586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实验结果与结论部分不符，需要进一步分析和验证。</w:t>
            </w:r>
          </w:p>
        </w:tc>
        <w:tc>
          <w:tcPr>
            <w:tcW w:w="8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9079719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实验结果与结论完全不符合，缺乏逻辑性和科学性。</w:t>
            </w:r>
          </w:p>
        </w:tc>
      </w:tr>
      <w:tr w14:paraId="26299B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DC325CB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评分</w:t>
            </w:r>
          </w:p>
        </w:tc>
        <w:tc>
          <w:tcPr>
            <w:tcW w:w="4415" w:type="pct"/>
            <w:gridSpan w:val="5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42EE590">
            <w:pPr>
              <w:pStyle w:val="4"/>
              <w:wordWrap/>
              <w:jc w:val="left"/>
              <w:rPr>
                <w:rStyle w:val="56"/>
                <w:rFonts w:hint="eastAsia"/>
              </w:rPr>
            </w:pPr>
          </w:p>
        </w:tc>
      </w:tr>
      <w:tr w14:paraId="1B4BB9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23" w:hRule="atLeas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902B4F2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5</w:t>
            </w:r>
            <w:r>
              <w:rPr>
                <w:rStyle w:val="56"/>
              </w:rPr>
              <w:t>.</w:t>
            </w:r>
            <w:r>
              <w:rPr>
                <w:rStyle w:val="56"/>
                <w:rFonts w:hint="eastAsia"/>
              </w:rPr>
              <w:t>心得体</w:t>
            </w:r>
          </w:p>
          <w:p w14:paraId="37E46F19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会（</w:t>
            </w:r>
            <w:r>
              <w:rPr>
                <w:rStyle w:val="56"/>
              </w:rPr>
              <w:t>40</w:t>
            </w:r>
            <w:r>
              <w:rPr>
                <w:rStyle w:val="56"/>
                <w:rFonts w:hint="eastAsia"/>
              </w:rPr>
              <w:t>）</w:t>
            </w:r>
          </w:p>
        </w:tc>
        <w:tc>
          <w:tcPr>
            <w:tcW w:w="92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186F1FD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心得体会非常完整，对实验有深入的、有独到的理解和见解。</w:t>
            </w:r>
          </w:p>
        </w:tc>
        <w:tc>
          <w:tcPr>
            <w:tcW w:w="87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0FE63EE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心得体会完整，有深入的个人思考和反思。</w:t>
            </w:r>
          </w:p>
        </w:tc>
        <w:tc>
          <w:tcPr>
            <w:tcW w:w="94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A4C8650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心得体会较为完整，体现了个人思考和一定的反思。</w:t>
            </w:r>
          </w:p>
        </w:tc>
        <w:tc>
          <w:tcPr>
            <w:tcW w:w="84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4C997A2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心得体会一般，有一定的个人思考，但缺乏深度。</w:t>
            </w:r>
          </w:p>
        </w:tc>
        <w:tc>
          <w:tcPr>
            <w:tcW w:w="8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4CB0356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心得体会缺失或非常肤浅，没有体现出个人思考和反思。</w:t>
            </w:r>
          </w:p>
        </w:tc>
      </w:tr>
      <w:tr w14:paraId="708612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F458BFD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评分</w:t>
            </w:r>
          </w:p>
        </w:tc>
        <w:tc>
          <w:tcPr>
            <w:tcW w:w="4415" w:type="pct"/>
            <w:gridSpan w:val="5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2959BC7">
            <w:pPr>
              <w:pStyle w:val="4"/>
              <w:wordWrap/>
              <w:jc w:val="left"/>
              <w:rPr>
                <w:rStyle w:val="56"/>
                <w:rFonts w:hint="eastAsia"/>
              </w:rPr>
            </w:pPr>
          </w:p>
        </w:tc>
      </w:tr>
      <w:tr w14:paraId="729ACA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59" w:hRule="atLeas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32308B2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6</w:t>
            </w:r>
            <w:r>
              <w:rPr>
                <w:rStyle w:val="56"/>
              </w:rPr>
              <w:t>.</w:t>
            </w:r>
            <w:r>
              <w:rPr>
                <w:rStyle w:val="56"/>
                <w:rFonts w:hint="eastAsia"/>
              </w:rPr>
              <w:t>格式规</w:t>
            </w:r>
          </w:p>
          <w:p w14:paraId="321162BE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范（</w:t>
            </w:r>
            <w:r>
              <w:rPr>
                <w:rStyle w:val="56"/>
              </w:rPr>
              <w:t>10</w:t>
            </w:r>
            <w:r>
              <w:rPr>
                <w:rStyle w:val="56"/>
                <w:rFonts w:hint="eastAsia"/>
              </w:rPr>
              <w:t>）</w:t>
            </w:r>
          </w:p>
        </w:tc>
        <w:tc>
          <w:tcPr>
            <w:tcW w:w="92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005D0D6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格式严格遵守行文规范，具有较高专业性和整洁度，方便阅读。</w:t>
            </w:r>
          </w:p>
        </w:tc>
        <w:tc>
          <w:tcPr>
            <w:tcW w:w="87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A299C53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格式符合行文规范，整洁、一致，易于阅读。</w:t>
            </w:r>
          </w:p>
        </w:tc>
        <w:tc>
          <w:tcPr>
            <w:tcW w:w="94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95EFC4A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格式基本符合行文规范，但有小的错误或不一致。</w:t>
            </w:r>
          </w:p>
        </w:tc>
        <w:tc>
          <w:tcPr>
            <w:tcW w:w="84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C015816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格式存在较多问题，需要按照行文规范进行大量修改。</w:t>
            </w:r>
          </w:p>
        </w:tc>
        <w:tc>
          <w:tcPr>
            <w:tcW w:w="8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A9CF61E">
            <w:pPr>
              <w:pStyle w:val="4"/>
              <w:wordWrap/>
              <w:jc w:val="left"/>
              <w:rPr>
                <w:rStyle w:val="56"/>
              </w:rPr>
            </w:pPr>
            <w:r>
              <w:rPr>
                <w:rStyle w:val="56"/>
                <w:rFonts w:hint="eastAsia"/>
              </w:rPr>
              <w:t>格式混乱，不符合任何行文规范，严重影响阅读。</w:t>
            </w:r>
          </w:p>
        </w:tc>
      </w:tr>
      <w:tr w14:paraId="4524B7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2C967CE">
            <w:pPr>
              <w:pStyle w:val="4"/>
              <w:wordWrap/>
              <w:jc w:val="center"/>
              <w:rPr>
                <w:rStyle w:val="56"/>
                <w:b/>
                <w:bCs/>
              </w:rPr>
            </w:pPr>
            <w:r>
              <w:rPr>
                <w:rStyle w:val="56"/>
                <w:rFonts w:hint="eastAsia"/>
                <w:b/>
                <w:bCs/>
              </w:rPr>
              <w:t>评分</w:t>
            </w:r>
          </w:p>
        </w:tc>
        <w:tc>
          <w:tcPr>
            <w:tcW w:w="4415" w:type="pct"/>
            <w:gridSpan w:val="5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E8DE8B2">
            <w:pPr>
              <w:pStyle w:val="4"/>
              <w:wordWrap/>
              <w:jc w:val="left"/>
              <w:rPr>
                <w:rStyle w:val="56"/>
                <w:rFonts w:hint="eastAsia"/>
                <w:b/>
                <w:bCs/>
              </w:rPr>
            </w:pPr>
          </w:p>
        </w:tc>
      </w:tr>
      <w:tr w14:paraId="315F71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</w:tblPrEx>
        <w:trPr>
          <w:cantSplit/>
          <w:trHeight w:val="526" w:hRule="exact"/>
          <w:jc w:val="center"/>
        </w:trPr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BE54D89">
            <w:pPr>
              <w:pStyle w:val="4"/>
              <w:wordWrap/>
              <w:jc w:val="center"/>
              <w:rPr>
                <w:rStyle w:val="56"/>
                <w:rFonts w:hint="eastAsia"/>
                <w:b/>
                <w:bCs/>
              </w:rPr>
            </w:pPr>
            <w:r>
              <w:rPr>
                <w:rStyle w:val="56"/>
                <w:rFonts w:hint="eastAsia"/>
                <w:b/>
                <w:bCs/>
              </w:rPr>
              <w:t>总分</w:t>
            </w:r>
          </w:p>
        </w:tc>
        <w:tc>
          <w:tcPr>
            <w:tcW w:w="1807" w:type="pct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24CF926">
            <w:pPr>
              <w:pStyle w:val="4"/>
              <w:wordWrap/>
              <w:jc w:val="left"/>
              <w:rPr>
                <w:rStyle w:val="56"/>
                <w:rFonts w:hint="eastAsia"/>
                <w:b/>
                <w:bCs/>
              </w:rPr>
            </w:pPr>
          </w:p>
        </w:tc>
        <w:tc>
          <w:tcPr>
            <w:tcW w:w="94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DFF04D6">
            <w:pPr>
              <w:pStyle w:val="4"/>
              <w:wordWrap/>
              <w:jc w:val="center"/>
              <w:rPr>
                <w:rStyle w:val="56"/>
                <w:rFonts w:hint="eastAsia"/>
                <w:b/>
                <w:bCs/>
              </w:rPr>
            </w:pPr>
            <w:r>
              <w:rPr>
                <w:rStyle w:val="56"/>
                <w:rFonts w:hint="eastAsia"/>
                <w:b/>
                <w:bCs/>
              </w:rPr>
              <w:t>教师签名</w:t>
            </w:r>
          </w:p>
        </w:tc>
        <w:tc>
          <w:tcPr>
            <w:tcW w:w="1665" w:type="pct"/>
            <w:gridSpan w:val="2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A080974">
            <w:pPr>
              <w:pStyle w:val="4"/>
              <w:wordWrap/>
              <w:jc w:val="left"/>
              <w:rPr>
                <w:rStyle w:val="56"/>
                <w:rFonts w:hint="eastAsia"/>
                <w:b/>
                <w:bCs/>
              </w:rPr>
            </w:pPr>
          </w:p>
        </w:tc>
      </w:tr>
      <w:bookmarkEnd w:id="2"/>
    </w:tbl>
    <w:p w14:paraId="375B0010">
      <w:pPr>
        <w:pStyle w:val="3"/>
        <w:ind w:firstLine="420"/>
      </w:pPr>
      <w:r>
        <w:rPr>
          <w:rFonts w:hint="eastAsia"/>
          <w:b/>
          <w:bCs/>
        </w:rPr>
        <w:t xml:space="preserve">                                                 评分日期：</w:t>
      </w:r>
    </w:p>
    <w:p w14:paraId="20B27A1A">
      <w:pPr>
        <w:jc w:val="left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课程名称：会计信息系统（实践）   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13753</w:t>
      </w:r>
    </w:p>
    <w:p w14:paraId="7A030BBD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sz w:val="44"/>
          <w:szCs w:val="44"/>
        </w:rPr>
        <w:t>会计信息系统（实践）实验环境和实验内容</w:t>
      </w:r>
    </w:p>
    <w:p w14:paraId="457B27CB">
      <w:pPr>
        <w:spacing w:line="360" w:lineRule="auto"/>
        <w:jc w:val="left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一、实验环境</w:t>
      </w:r>
    </w:p>
    <w:p w14:paraId="1EA88554">
      <w:pPr>
        <w:spacing w:line="360" w:lineRule="auto"/>
        <w:ind w:left="630" w:leftChars="300"/>
        <w:jc w:val="left"/>
        <w:rPr>
          <w:rFonts w:ascii="楷体" w:hAnsi="楷体" w:eastAsia="楷体" w:cs="楷体"/>
          <w:sz w:val="22"/>
          <w:szCs w:val="22"/>
        </w:rPr>
      </w:pPr>
      <w:r>
        <w:rPr>
          <w:rFonts w:hint="eastAsia" w:ascii="楷体" w:hAnsi="楷体" w:eastAsia="楷体" w:cs="楷体"/>
          <w:sz w:val="22"/>
          <w:szCs w:val="22"/>
        </w:rPr>
        <w:t>操作系统：</w:t>
      </w:r>
      <w:r>
        <w:rPr>
          <w:rFonts w:hint="eastAsia" w:ascii="楷体" w:hAnsi="楷体" w:eastAsia="楷体" w:cs="楷体"/>
          <w:sz w:val="22"/>
          <w:szCs w:val="22"/>
          <w:lang w:eastAsia="zh-CN"/>
        </w:rPr>
        <w:t>Windows10</w:t>
      </w:r>
      <w:r>
        <w:rPr>
          <w:rFonts w:hint="eastAsia" w:ascii="楷体" w:hAnsi="楷体" w:eastAsia="楷体" w:cs="楷体"/>
          <w:sz w:val="22"/>
          <w:szCs w:val="22"/>
        </w:rPr>
        <w:t>及以上</w:t>
      </w:r>
    </w:p>
    <w:p w14:paraId="0D58BB46">
      <w:pPr>
        <w:spacing w:line="360" w:lineRule="auto"/>
        <w:ind w:left="630" w:leftChars="300"/>
        <w:jc w:val="left"/>
        <w:rPr>
          <w:rFonts w:hint="eastAsia" w:ascii="楷体" w:hAnsi="楷体" w:eastAsia="楷体" w:cs="楷体"/>
          <w:sz w:val="22"/>
          <w:szCs w:val="22"/>
        </w:rPr>
      </w:pPr>
      <w:r>
        <w:rPr>
          <w:rFonts w:hint="eastAsia" w:ascii="楷体" w:hAnsi="楷体" w:eastAsia="楷体" w:cs="楷体"/>
          <w:sz w:val="22"/>
          <w:szCs w:val="22"/>
        </w:rPr>
        <w:t>数据库系统：SQL SERVER2008及以上</w:t>
      </w:r>
    </w:p>
    <w:p w14:paraId="1BE9CD4B">
      <w:pPr>
        <w:spacing w:line="360" w:lineRule="auto"/>
        <w:ind w:left="630" w:leftChars="300"/>
        <w:jc w:val="left"/>
        <w:rPr>
          <w:rFonts w:ascii="楷体" w:hAnsi="楷体" w:eastAsia="楷体" w:cs="楷体"/>
          <w:sz w:val="22"/>
          <w:szCs w:val="22"/>
        </w:rPr>
      </w:pPr>
      <w:r>
        <w:rPr>
          <w:rFonts w:hint="eastAsia" w:ascii="楷体" w:hAnsi="楷体" w:eastAsia="楷体" w:cs="楷体"/>
          <w:sz w:val="22"/>
          <w:szCs w:val="22"/>
        </w:rPr>
        <w:t>会计信息系统：用友U8 V10.1或者用友U8 V15</w:t>
      </w:r>
    </w:p>
    <w:p w14:paraId="6BA88643">
      <w:pPr>
        <w:spacing w:line="360" w:lineRule="auto"/>
        <w:jc w:val="left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二、实验资料</w:t>
      </w:r>
    </w:p>
    <w:p w14:paraId="506F2A19">
      <w:pPr>
        <w:pStyle w:val="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系统管理</w:t>
      </w:r>
    </w:p>
    <w:p w14:paraId="53AEDFB7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实验准备</w:t>
      </w:r>
    </w:p>
    <w:p w14:paraId="76C95920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修改系统时间：2019年9月1日；</w:t>
      </w:r>
    </w:p>
    <w:p w14:paraId="256D252D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登录账户：系统管理，admin</w:t>
      </w:r>
    </w:p>
    <w:p w14:paraId="6737EF42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账套信息</w:t>
      </w:r>
    </w:p>
    <w:p w14:paraId="67E2B4DB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账套基础信息</w:t>
      </w:r>
    </w:p>
    <w:p w14:paraId="7F411563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账套号：007；</w:t>
      </w:r>
    </w:p>
    <w:p w14:paraId="7EDE8361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账套名称：阳光信息；采用默认账套路径；</w:t>
      </w:r>
    </w:p>
    <w:p w14:paraId="3963095D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启用会计期：</w:t>
      </w:r>
      <w:r>
        <w:rPr>
          <w:rFonts w:hint="eastAsia" w:ascii="楷体" w:hAnsi="楷体" w:eastAsia="楷体"/>
          <w:lang w:eastAsia="zh-CN"/>
        </w:rPr>
        <w:t>2019年9月</w:t>
      </w:r>
      <w:r>
        <w:rPr>
          <w:rFonts w:hint="eastAsia" w:ascii="楷体" w:hAnsi="楷体" w:eastAsia="楷体"/>
        </w:rPr>
        <w:t>；</w:t>
      </w:r>
    </w:p>
    <w:p w14:paraId="276B08A2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会计期间设置：默认。</w:t>
      </w:r>
    </w:p>
    <w:p w14:paraId="5036EC24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单位信息</w:t>
      </w:r>
    </w:p>
    <w:p w14:paraId="660E113E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单位名称：北京阳光信息技术有限公司；</w:t>
      </w:r>
    </w:p>
    <w:p w14:paraId="44B87481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单位简称：阳光公司；</w:t>
      </w:r>
    </w:p>
    <w:p w14:paraId="735A51CD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单位地址：北京海淀区信息路999号；</w:t>
      </w:r>
    </w:p>
    <w:p w14:paraId="6B01169D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法人代表：肖剑；</w:t>
      </w:r>
    </w:p>
    <w:p w14:paraId="23CD69AA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税号：</w:t>
      </w:r>
      <w:bookmarkStart w:id="3" w:name="OLE_LINK1"/>
      <w:r>
        <w:rPr>
          <w:rFonts w:hint="eastAsia" w:ascii="楷体" w:hAnsi="楷体" w:eastAsia="楷体"/>
        </w:rPr>
        <w:t>110108200711013</w:t>
      </w:r>
      <w:bookmarkEnd w:id="3"/>
      <w:r>
        <w:rPr>
          <w:rFonts w:hint="eastAsia" w:ascii="楷体" w:hAnsi="楷体" w:eastAsia="楷体"/>
        </w:rPr>
        <w:t>。</w:t>
      </w:r>
    </w:p>
    <w:p w14:paraId="1A5B7680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核算类型</w:t>
      </w:r>
    </w:p>
    <w:p w14:paraId="41DDDAE0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该企业的记账本位币：人民币(RMB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>；</w:t>
      </w:r>
    </w:p>
    <w:p w14:paraId="77229D10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企业类型：工业；</w:t>
      </w:r>
    </w:p>
    <w:p w14:paraId="05F058EA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行业性质：2007年新会计制度；</w:t>
      </w:r>
    </w:p>
    <w:p w14:paraId="708FC446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科目预置语言：中文(简体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>；</w:t>
      </w:r>
    </w:p>
    <w:p w14:paraId="5669A545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账套主管：陈明；</w:t>
      </w:r>
    </w:p>
    <w:p w14:paraId="2DF61B03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选中“按行业性质预置科目”复选框。</w:t>
      </w:r>
    </w:p>
    <w:p w14:paraId="55771EDA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基础信息</w:t>
      </w:r>
    </w:p>
    <w:p w14:paraId="55E76617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该企业有外币核算；</w:t>
      </w:r>
    </w:p>
    <w:p w14:paraId="2944527B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进行经济业务处理时，需要对存货、客户、供应商进行分类。</w:t>
      </w:r>
    </w:p>
    <w:p w14:paraId="3D1CEF28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分类编码方案</w:t>
      </w:r>
    </w:p>
    <w:p w14:paraId="1A0FAD65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该企业的分类方案如下。</w:t>
      </w:r>
    </w:p>
    <w:p w14:paraId="667BC9B1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科目编码级次：4222</w:t>
      </w:r>
    </w:p>
    <w:p w14:paraId="35F56883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客户和供应商分类编码级次：22</w:t>
      </w:r>
    </w:p>
    <w:p w14:paraId="22B741EF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存货分类编码级次：122</w:t>
      </w:r>
    </w:p>
    <w:p w14:paraId="6B692738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部门编码级次：12</w:t>
      </w:r>
    </w:p>
    <w:p w14:paraId="3C126E6E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地区分类编码级次：22</w:t>
      </w:r>
    </w:p>
    <w:p w14:paraId="2A2338C5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结算方式编码级次：12</w:t>
      </w:r>
    </w:p>
    <w:p w14:paraId="2445A9FF">
      <w:pPr>
        <w:pStyle w:val="9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收发类别编码级次：12</w:t>
      </w:r>
    </w:p>
    <w:p w14:paraId="1F97599B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数据精度</w:t>
      </w:r>
    </w:p>
    <w:p w14:paraId="0C554B1B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该企业对存货数量、单价小数位定为2。</w:t>
      </w:r>
    </w:p>
    <w:p w14:paraId="3F2EFC56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 系统启用</w:t>
      </w:r>
    </w:p>
    <w:p w14:paraId="08934B8F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启用总账系统，启用时间为2019-09-01。</w:t>
      </w:r>
    </w:p>
    <w:p w14:paraId="15C65809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财务分工</w:t>
      </w:r>
    </w:p>
    <w:tbl>
      <w:tblPr>
        <w:tblStyle w:val="55"/>
        <w:tblW w:w="864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otDash" w:color="auto" w:sz="4" w:space="0"/>
          <w:insideV w:val="dotDash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51"/>
        <w:gridCol w:w="1115"/>
        <w:gridCol w:w="5965"/>
      </w:tblGrid>
      <w:tr w14:paraId="2D726A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709" w:type="dxa"/>
            <w:tcBorders>
              <w:top w:val="single" w:color="auto" w:sz="8" w:space="0"/>
              <w:left w:val="nil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noWrap/>
            <w:tcMar>
              <w:top w:w="28" w:type="dxa"/>
              <w:bottom w:w="28" w:type="dxa"/>
            </w:tcMar>
            <w:vAlign w:val="center"/>
          </w:tcPr>
          <w:p w14:paraId="752C15C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编号</w:t>
            </w:r>
          </w:p>
        </w:tc>
        <w:tc>
          <w:tcPr>
            <w:tcW w:w="851" w:type="dxa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noWrap/>
            <w:tcMar>
              <w:top w:w="28" w:type="dxa"/>
              <w:bottom w:w="28" w:type="dxa"/>
            </w:tcMar>
            <w:vAlign w:val="center"/>
          </w:tcPr>
          <w:p w14:paraId="374B67B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姓名</w:t>
            </w:r>
          </w:p>
        </w:tc>
        <w:tc>
          <w:tcPr>
            <w:tcW w:w="1115" w:type="dxa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noWrap/>
            <w:tcMar>
              <w:top w:w="28" w:type="dxa"/>
              <w:bottom w:w="28" w:type="dxa"/>
            </w:tcMar>
            <w:vAlign w:val="center"/>
          </w:tcPr>
          <w:p w14:paraId="62D62F1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所属角色</w:t>
            </w:r>
          </w:p>
        </w:tc>
        <w:tc>
          <w:tcPr>
            <w:tcW w:w="5965" w:type="dxa"/>
            <w:tcBorders>
              <w:top w:val="single" w:color="auto" w:sz="8" w:space="0"/>
              <w:bottom w:val="single" w:color="auto" w:sz="2" w:space="0"/>
              <w:right w:val="nil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noWrap/>
            <w:tcMar>
              <w:top w:w="28" w:type="dxa"/>
              <w:bottom w:w="28" w:type="dxa"/>
            </w:tcMar>
            <w:vAlign w:val="center"/>
          </w:tcPr>
          <w:p w14:paraId="4DD9893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U8 中应赋予的权限</w:t>
            </w:r>
          </w:p>
        </w:tc>
      </w:tr>
      <w:tr w14:paraId="68D90A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196441C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363CE95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陈明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59D01A8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账套主管</w:t>
            </w:r>
          </w:p>
        </w:tc>
        <w:tc>
          <w:tcPr>
            <w:tcW w:w="5965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1F966CC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账套主管默认拥有U8所有业务权限</w:t>
            </w:r>
          </w:p>
        </w:tc>
      </w:tr>
      <w:tr w14:paraId="7E9FAA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noWrap/>
            <w:tcMar>
              <w:top w:w="28" w:type="dxa"/>
              <w:bottom w:w="28" w:type="dxa"/>
            </w:tcMar>
            <w:vAlign w:val="center"/>
          </w:tcPr>
          <w:p w14:paraId="697F5C5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noWrap/>
            <w:tcMar>
              <w:top w:w="28" w:type="dxa"/>
              <w:bottom w:w="28" w:type="dxa"/>
            </w:tcMar>
            <w:vAlign w:val="center"/>
          </w:tcPr>
          <w:p w14:paraId="5607677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王晶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noWrap/>
            <w:tcMar>
              <w:top w:w="28" w:type="dxa"/>
              <w:bottom w:w="28" w:type="dxa"/>
            </w:tcMar>
            <w:vAlign w:val="center"/>
          </w:tcPr>
          <w:p w14:paraId="751896C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普通员工</w:t>
            </w:r>
          </w:p>
        </w:tc>
        <w:tc>
          <w:tcPr>
            <w:tcW w:w="5965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noWrap/>
            <w:tcMar>
              <w:top w:w="28" w:type="dxa"/>
              <w:bottom w:w="28" w:type="dxa"/>
            </w:tcMar>
            <w:vAlign w:val="center"/>
          </w:tcPr>
          <w:p w14:paraId="4B5DD8C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财务会计→总账→出纳</w:t>
            </w:r>
          </w:p>
          <w:p w14:paraId="6A529EB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财务会计→总账→凭证→出纳签字和查询凭证</w:t>
            </w:r>
          </w:p>
        </w:tc>
      </w:tr>
      <w:tr w14:paraId="3CC67C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4E5ABAB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09B90C1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马方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1B10B40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普通员工</w:t>
            </w:r>
          </w:p>
        </w:tc>
        <w:tc>
          <w:tcPr>
            <w:tcW w:w="5965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6AD65D4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财务会计→总账、应收款管理、应付款管理</w:t>
            </w:r>
          </w:p>
        </w:tc>
      </w:tr>
      <w:tr w14:paraId="1CFDB1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noWrap/>
            <w:tcMar>
              <w:top w:w="28" w:type="dxa"/>
              <w:bottom w:w="28" w:type="dxa"/>
            </w:tcMar>
            <w:vAlign w:val="center"/>
          </w:tcPr>
          <w:p w14:paraId="25A18FE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noWrap/>
            <w:tcMar>
              <w:top w:w="28" w:type="dxa"/>
              <w:bottom w:w="28" w:type="dxa"/>
            </w:tcMar>
            <w:vAlign w:val="center"/>
          </w:tcPr>
          <w:p w14:paraId="421ABDB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白雪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noWrap/>
            <w:tcMar>
              <w:top w:w="28" w:type="dxa"/>
              <w:bottom w:w="28" w:type="dxa"/>
            </w:tcMar>
            <w:vAlign w:val="center"/>
          </w:tcPr>
          <w:p w14:paraId="16EC76F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普通员工</w:t>
            </w:r>
          </w:p>
        </w:tc>
        <w:tc>
          <w:tcPr>
            <w:tcW w:w="5965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noWrap/>
            <w:tcMar>
              <w:top w:w="28" w:type="dxa"/>
              <w:bottom w:w="28" w:type="dxa"/>
            </w:tcMar>
            <w:vAlign w:val="center"/>
          </w:tcPr>
          <w:p w14:paraId="089D7E2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供应链管理→采购管理</w:t>
            </w:r>
          </w:p>
        </w:tc>
      </w:tr>
      <w:tr w14:paraId="3FE34A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4B9CD28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5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5A46940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王丽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60AA002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普通员工</w:t>
            </w:r>
          </w:p>
        </w:tc>
        <w:tc>
          <w:tcPr>
            <w:tcW w:w="5965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noWrap/>
            <w:tcMar>
              <w:top w:w="28" w:type="dxa"/>
              <w:bottom w:w="28" w:type="dxa"/>
            </w:tcMar>
            <w:vAlign w:val="center"/>
          </w:tcPr>
          <w:p w14:paraId="74D58F3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供应链管理→销售管理</w:t>
            </w:r>
          </w:p>
        </w:tc>
      </w:tr>
    </w:tbl>
    <w:p w14:paraId="210EDBF3">
      <w:pPr>
        <w:pStyle w:val="6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备份与恢复</w:t>
      </w:r>
    </w:p>
    <w:p w14:paraId="5218BD63">
      <w:pPr>
        <w:pStyle w:val="5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基础档案</w:t>
      </w:r>
    </w:p>
    <w:p w14:paraId="1A265D14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实验准备</w:t>
      </w:r>
    </w:p>
    <w:p w14:paraId="4CCD8123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修改系统时间：2019年9月1日</w:t>
      </w:r>
      <w:r>
        <w:rPr>
          <w:rFonts w:hint="eastAsia" w:ascii="楷体" w:hAnsi="楷体" w:eastAsia="楷体"/>
          <w:lang w:eastAsia="zh-CN"/>
        </w:rPr>
        <w:t>；</w:t>
      </w:r>
      <w:r>
        <w:rPr>
          <w:rFonts w:hint="eastAsia" w:ascii="楷体" w:hAnsi="楷体" w:eastAsia="楷体"/>
        </w:rPr>
        <w:t>登录对象：企业应用平台</w:t>
      </w:r>
      <w:r>
        <w:rPr>
          <w:rFonts w:hint="eastAsia" w:ascii="楷体" w:hAnsi="楷体" w:eastAsia="楷体"/>
          <w:lang w:eastAsia="zh-CN"/>
        </w:rPr>
        <w:t>，</w:t>
      </w:r>
      <w:r>
        <w:rPr>
          <w:rFonts w:hint="eastAsia" w:ascii="楷体" w:hAnsi="楷体" w:eastAsia="楷体"/>
        </w:rPr>
        <w:t>账套主管—陈明</w:t>
      </w:r>
    </w:p>
    <w:p w14:paraId="02DFF063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部门档案</w:t>
      </w:r>
    </w:p>
    <w:tbl>
      <w:tblPr>
        <w:tblStyle w:val="55"/>
        <w:tblW w:w="829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otDash" w:color="auto" w:sz="4" w:space="0"/>
          <w:insideV w:val="dotDash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3142"/>
        <w:gridCol w:w="2633"/>
      </w:tblGrid>
      <w:tr w14:paraId="17D055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415C32E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部 门 编 码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1EDA4EA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部 门 名 称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4DC7064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负 责 人</w:t>
            </w:r>
          </w:p>
        </w:tc>
      </w:tr>
      <w:tr w14:paraId="060A4F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E6B855B">
            <w:pPr>
              <w:pStyle w:val="104"/>
              <w:wordWrap/>
              <w:snapToGrid w:val="0"/>
              <w:ind w:left="525" w:leftChars="250" w:firstLine="522" w:firstLineChars="290"/>
              <w:rPr>
                <w:rFonts w:ascii="楷体" w:hAnsi="楷体" w:eastAsia="楷体" w:cstheme="minorBidi"/>
              </w:rPr>
            </w:pPr>
            <w:r>
              <w:rPr>
                <w:rFonts w:ascii="楷体" w:hAnsi="楷体" w:eastAsia="楷体" w:cstheme="minorBidi"/>
              </w:rPr>
              <w:t>1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DE7C6B4">
            <w:pPr>
              <w:pStyle w:val="104"/>
              <w:wordWrap/>
              <w:snapToGrid w:val="0"/>
              <w:ind w:left="525" w:leftChars="250" w:firstLine="441" w:firstLineChars="245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管理中心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FBECEA4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6804F3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4899D71">
            <w:pPr>
              <w:pStyle w:val="104"/>
              <w:wordWrap/>
              <w:snapToGrid w:val="0"/>
              <w:ind w:left="525" w:leftChars="250" w:firstLine="702" w:firstLineChars="39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101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E69E1B3">
            <w:pPr>
              <w:pStyle w:val="104"/>
              <w:wordWrap/>
              <w:snapToGrid w:val="0"/>
              <w:ind w:left="525" w:leftChars="250" w:firstLine="441" w:firstLineChars="245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总经理办公室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F046E35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6C4028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10A8FD7">
            <w:pPr>
              <w:pStyle w:val="104"/>
              <w:wordWrap/>
              <w:snapToGrid w:val="0"/>
              <w:ind w:left="525" w:leftChars="250" w:firstLine="702" w:firstLineChars="390"/>
              <w:rPr>
                <w:rFonts w:ascii="楷体" w:hAnsi="楷体" w:eastAsia="楷体" w:cstheme="minorBidi"/>
              </w:rPr>
            </w:pPr>
            <w:r>
              <w:rPr>
                <w:rFonts w:ascii="楷体" w:hAnsi="楷体" w:eastAsia="楷体" w:cstheme="minorBidi"/>
              </w:rPr>
              <w:t>10</w:t>
            </w:r>
            <w:r>
              <w:rPr>
                <w:rFonts w:hint="eastAsia" w:ascii="楷体" w:hAnsi="楷体" w:eastAsia="楷体" w:cstheme="minorBidi"/>
              </w:rPr>
              <w:t>2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D3CE8B3">
            <w:pPr>
              <w:pStyle w:val="104"/>
              <w:wordWrap/>
              <w:snapToGrid w:val="0"/>
              <w:ind w:left="525" w:leftChars="250" w:firstLine="441" w:firstLineChars="245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财务部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4B7DA58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陈明</w:t>
            </w:r>
          </w:p>
        </w:tc>
      </w:tr>
      <w:tr w14:paraId="414173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44F47E2">
            <w:pPr>
              <w:pStyle w:val="104"/>
              <w:wordWrap/>
              <w:snapToGrid w:val="0"/>
              <w:ind w:left="525" w:leftChars="250" w:firstLine="522" w:firstLineChars="290"/>
              <w:rPr>
                <w:rFonts w:ascii="楷体" w:hAnsi="楷体" w:eastAsia="楷体" w:cstheme="minorBidi"/>
              </w:rPr>
            </w:pPr>
            <w:r>
              <w:rPr>
                <w:rFonts w:ascii="楷体" w:hAnsi="楷体" w:eastAsia="楷体" w:cstheme="minorBidi"/>
              </w:rPr>
              <w:t>2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0858C3C">
            <w:pPr>
              <w:pStyle w:val="104"/>
              <w:wordWrap/>
              <w:snapToGrid w:val="0"/>
              <w:ind w:left="525" w:leftChars="250" w:firstLine="441" w:firstLineChars="245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供销中心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E619943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4CE8F7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6F55558">
            <w:pPr>
              <w:pStyle w:val="104"/>
              <w:wordWrap/>
              <w:snapToGrid w:val="0"/>
              <w:ind w:left="525" w:leftChars="250" w:firstLine="702" w:firstLineChars="39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201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CD7CE6A">
            <w:pPr>
              <w:pStyle w:val="104"/>
              <w:wordWrap/>
              <w:snapToGrid w:val="0"/>
              <w:ind w:left="525" w:leftChars="250" w:firstLine="441" w:firstLineChars="245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销售部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E1669E3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1583AB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078CCCC">
            <w:pPr>
              <w:pStyle w:val="104"/>
              <w:wordWrap/>
              <w:snapToGrid w:val="0"/>
              <w:ind w:left="525" w:leftChars="250" w:firstLine="702" w:firstLineChars="39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202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55571D8">
            <w:pPr>
              <w:pStyle w:val="104"/>
              <w:wordWrap/>
              <w:snapToGrid w:val="0"/>
              <w:ind w:left="525" w:leftChars="250" w:firstLine="441" w:firstLineChars="245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采购部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9FD4D1A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6FF851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7674F87">
            <w:pPr>
              <w:pStyle w:val="104"/>
              <w:wordWrap/>
              <w:snapToGrid w:val="0"/>
              <w:ind w:left="525" w:leftChars="250" w:firstLine="522" w:firstLineChars="29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3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162E33B">
            <w:pPr>
              <w:pStyle w:val="104"/>
              <w:wordWrap/>
              <w:snapToGrid w:val="0"/>
              <w:ind w:left="525" w:leftChars="250" w:firstLine="441" w:firstLineChars="245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制造中心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9B42B91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3C268F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4580D07">
            <w:pPr>
              <w:pStyle w:val="104"/>
              <w:wordWrap/>
              <w:snapToGrid w:val="0"/>
              <w:ind w:left="525" w:leftChars="250" w:firstLine="702" w:firstLineChars="39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301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0F87DF6">
            <w:pPr>
              <w:pStyle w:val="104"/>
              <w:wordWrap/>
              <w:snapToGrid w:val="0"/>
              <w:ind w:left="525" w:leftChars="250" w:firstLine="441" w:firstLineChars="245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一车间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8053DF4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1D5D73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E5F2E15">
            <w:pPr>
              <w:pStyle w:val="104"/>
              <w:wordWrap/>
              <w:snapToGrid w:val="0"/>
              <w:ind w:left="525" w:leftChars="250" w:firstLine="702" w:firstLineChars="39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3</w:t>
            </w:r>
            <w:r>
              <w:rPr>
                <w:rFonts w:ascii="楷体" w:hAnsi="楷体" w:eastAsia="楷体" w:cstheme="minorBidi"/>
              </w:rPr>
              <w:t>02</w:t>
            </w:r>
          </w:p>
        </w:tc>
        <w:tc>
          <w:tcPr>
            <w:tcW w:w="31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477A523">
            <w:pPr>
              <w:pStyle w:val="104"/>
              <w:wordWrap/>
              <w:snapToGrid w:val="0"/>
              <w:ind w:left="525" w:leftChars="250" w:firstLine="441" w:firstLineChars="245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二车间</w:t>
            </w:r>
          </w:p>
        </w:tc>
        <w:tc>
          <w:tcPr>
            <w:tcW w:w="263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D06EA75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</w:tr>
    </w:tbl>
    <w:p w14:paraId="25353ABE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人员类别</w:t>
      </w:r>
    </w:p>
    <w:p w14:paraId="061B573B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本企业正式工下分为4类人员。</w:t>
      </w:r>
    </w:p>
    <w:tbl>
      <w:tblPr>
        <w:tblStyle w:val="38"/>
        <w:tblW w:w="8295" w:type="dxa"/>
        <w:tblInd w:w="108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5"/>
        <w:gridCol w:w="4200"/>
      </w:tblGrid>
      <w:tr w14:paraId="0168D70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61EE1B7E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分 类 编 码</w:t>
            </w:r>
          </w:p>
        </w:tc>
        <w:tc>
          <w:tcPr>
            <w:tcW w:w="4200" w:type="dxa"/>
          </w:tcPr>
          <w:p w14:paraId="06A19F4C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分 类 名 称</w:t>
            </w:r>
          </w:p>
        </w:tc>
      </w:tr>
      <w:tr w14:paraId="0883E13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2E0D74F8">
            <w:pPr>
              <w:pStyle w:val="104"/>
              <w:spacing w:line="30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101</w:t>
            </w:r>
            <w:r>
              <w:rPr>
                <w:rFonts w:ascii="楷体" w:hAnsi="楷体" w:eastAsia="楷体"/>
              </w:rPr>
              <w:t>1</w:t>
            </w:r>
          </w:p>
        </w:tc>
        <w:tc>
          <w:tcPr>
            <w:tcW w:w="4200" w:type="dxa"/>
          </w:tcPr>
          <w:p w14:paraId="554D10A1">
            <w:pPr>
              <w:pStyle w:val="104"/>
              <w:spacing w:line="300" w:lineRule="exact"/>
              <w:ind w:firstLine="1503" w:firstLineChars="83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企业管理人员</w:t>
            </w:r>
          </w:p>
        </w:tc>
      </w:tr>
      <w:tr w14:paraId="10C2BA2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4663F2B7">
            <w:pPr>
              <w:pStyle w:val="104"/>
              <w:spacing w:line="30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1012</w:t>
            </w:r>
          </w:p>
        </w:tc>
        <w:tc>
          <w:tcPr>
            <w:tcW w:w="4200" w:type="dxa"/>
          </w:tcPr>
          <w:p w14:paraId="03633A5D">
            <w:pPr>
              <w:pStyle w:val="104"/>
              <w:spacing w:line="300" w:lineRule="exact"/>
              <w:ind w:firstLine="1503" w:firstLineChars="83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销售人员</w:t>
            </w:r>
          </w:p>
        </w:tc>
      </w:tr>
      <w:tr w14:paraId="28307B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196B749C">
            <w:pPr>
              <w:pStyle w:val="104"/>
              <w:spacing w:line="30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1013</w:t>
            </w:r>
          </w:p>
        </w:tc>
        <w:tc>
          <w:tcPr>
            <w:tcW w:w="4200" w:type="dxa"/>
          </w:tcPr>
          <w:p w14:paraId="4A65385F">
            <w:pPr>
              <w:pStyle w:val="104"/>
              <w:spacing w:line="300" w:lineRule="exact"/>
              <w:ind w:firstLine="1503" w:firstLineChars="83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车间管理人员</w:t>
            </w:r>
          </w:p>
        </w:tc>
      </w:tr>
      <w:tr w14:paraId="5230F5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66EEEE61">
            <w:pPr>
              <w:pStyle w:val="104"/>
              <w:spacing w:line="30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1014</w:t>
            </w:r>
          </w:p>
        </w:tc>
        <w:tc>
          <w:tcPr>
            <w:tcW w:w="4200" w:type="dxa"/>
          </w:tcPr>
          <w:p w14:paraId="773BF4F3">
            <w:pPr>
              <w:pStyle w:val="104"/>
              <w:spacing w:line="300" w:lineRule="exact"/>
              <w:ind w:firstLine="1503" w:firstLineChars="83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生产人员</w:t>
            </w:r>
          </w:p>
        </w:tc>
      </w:tr>
    </w:tbl>
    <w:p w14:paraId="3B53A10E">
      <w:pPr>
        <w:pStyle w:val="3"/>
        <w:ind w:firstLine="420"/>
        <w:rPr>
          <w:rFonts w:ascii="楷体" w:hAnsi="楷体" w:eastAsia="楷体"/>
        </w:rPr>
      </w:pPr>
      <w:bookmarkStart w:id="4" w:name="_Hlk23521264"/>
      <w:r>
        <w:rPr>
          <w:rFonts w:hint="eastAsia" w:ascii="楷体" w:hAnsi="楷体" w:eastAsia="楷体"/>
        </w:rPr>
        <w:t>系统默认有</w:t>
      </w:r>
      <w:r>
        <w:rPr>
          <w:rFonts w:ascii="楷体" w:hAnsi="楷体" w:eastAsia="楷体"/>
        </w:rPr>
        <w:t>101</w:t>
      </w:r>
      <w:r>
        <w:rPr>
          <w:rFonts w:hint="eastAsia" w:ascii="楷体" w:hAnsi="楷体" w:eastAsia="楷体"/>
        </w:rPr>
        <w:t>正式工，102合同工，103实习生三种人员类别，本题是在101正式工下进行进一步分类，故分类编码101为自动带出，只需录入1。</w:t>
      </w:r>
    </w:p>
    <w:bookmarkEnd w:id="4"/>
    <w:p w14:paraId="1256642A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人员档案</w:t>
      </w:r>
    </w:p>
    <w:tbl>
      <w:tblPr>
        <w:tblStyle w:val="38"/>
        <w:tblW w:w="5000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053"/>
        <w:gridCol w:w="890"/>
        <w:gridCol w:w="1524"/>
        <w:gridCol w:w="1396"/>
        <w:gridCol w:w="1184"/>
        <w:gridCol w:w="1221"/>
      </w:tblGrid>
      <w:tr w14:paraId="7E899C1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center"/>
          </w:tcPr>
          <w:p w14:paraId="174D5D14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人员编号</w:t>
            </w:r>
          </w:p>
        </w:tc>
        <w:tc>
          <w:tcPr>
            <w:tcW w:w="619" w:type="pct"/>
            <w:vAlign w:val="center"/>
          </w:tcPr>
          <w:p w14:paraId="0DF87620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人员姓名</w:t>
            </w:r>
          </w:p>
        </w:tc>
        <w:tc>
          <w:tcPr>
            <w:tcW w:w="523" w:type="pct"/>
            <w:vAlign w:val="center"/>
          </w:tcPr>
          <w:p w14:paraId="0FD86366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性别</w:t>
            </w:r>
          </w:p>
        </w:tc>
        <w:tc>
          <w:tcPr>
            <w:tcW w:w="896" w:type="pct"/>
            <w:vAlign w:val="center"/>
          </w:tcPr>
          <w:p w14:paraId="7B69F540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行政部门</w:t>
            </w:r>
          </w:p>
        </w:tc>
        <w:tc>
          <w:tcPr>
            <w:tcW w:w="821" w:type="pct"/>
            <w:vAlign w:val="center"/>
          </w:tcPr>
          <w:p w14:paraId="2AF2971B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人员类别</w:t>
            </w:r>
          </w:p>
        </w:tc>
        <w:tc>
          <w:tcPr>
            <w:tcW w:w="696" w:type="pct"/>
            <w:vAlign w:val="center"/>
          </w:tcPr>
          <w:p w14:paraId="379BAE37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是否业务员</w:t>
            </w:r>
          </w:p>
        </w:tc>
        <w:tc>
          <w:tcPr>
            <w:tcW w:w="719" w:type="pct"/>
            <w:vAlign w:val="center"/>
          </w:tcPr>
          <w:p w14:paraId="6A7751CA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是否操作员</w:t>
            </w:r>
          </w:p>
        </w:tc>
      </w:tr>
      <w:tr w14:paraId="5366609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" w:hRule="atLeast"/>
        </w:trPr>
        <w:tc>
          <w:tcPr>
            <w:tcW w:w="727" w:type="pct"/>
            <w:vAlign w:val="bottom"/>
          </w:tcPr>
          <w:p w14:paraId="00369CF7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  <w:r>
              <w:rPr>
                <w:rFonts w:ascii="楷体" w:hAnsi="楷体" w:eastAsia="楷体"/>
              </w:rPr>
              <w:t>01</w:t>
            </w:r>
          </w:p>
        </w:tc>
        <w:tc>
          <w:tcPr>
            <w:tcW w:w="619" w:type="pct"/>
            <w:vAlign w:val="bottom"/>
          </w:tcPr>
          <w:p w14:paraId="4A306B99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肖剑</w:t>
            </w:r>
          </w:p>
        </w:tc>
        <w:tc>
          <w:tcPr>
            <w:tcW w:w="523" w:type="pct"/>
          </w:tcPr>
          <w:p w14:paraId="3E9CAB71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男</w:t>
            </w:r>
          </w:p>
        </w:tc>
        <w:tc>
          <w:tcPr>
            <w:tcW w:w="896" w:type="pct"/>
          </w:tcPr>
          <w:p w14:paraId="1B69F4A1">
            <w:pPr>
              <w:pStyle w:val="104"/>
              <w:spacing w:line="310" w:lineRule="exact"/>
              <w:ind w:left="105" w:leftChars="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总经理办公室</w:t>
            </w:r>
          </w:p>
        </w:tc>
        <w:tc>
          <w:tcPr>
            <w:tcW w:w="821" w:type="pct"/>
          </w:tcPr>
          <w:p w14:paraId="4ADA9184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企业管理人员</w:t>
            </w:r>
          </w:p>
        </w:tc>
        <w:tc>
          <w:tcPr>
            <w:tcW w:w="696" w:type="pct"/>
            <w:vAlign w:val="bottom"/>
          </w:tcPr>
          <w:p w14:paraId="3E0D444D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  <w:tc>
          <w:tcPr>
            <w:tcW w:w="719" w:type="pct"/>
            <w:vAlign w:val="bottom"/>
          </w:tcPr>
          <w:p w14:paraId="1E022587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</w:tr>
      <w:tr w14:paraId="6756A03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bottom"/>
          </w:tcPr>
          <w:p w14:paraId="1993812E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102</w:t>
            </w:r>
          </w:p>
        </w:tc>
        <w:tc>
          <w:tcPr>
            <w:tcW w:w="619" w:type="pct"/>
            <w:vAlign w:val="bottom"/>
          </w:tcPr>
          <w:p w14:paraId="4ACF87C5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陈明</w:t>
            </w:r>
          </w:p>
        </w:tc>
        <w:tc>
          <w:tcPr>
            <w:tcW w:w="523" w:type="pct"/>
          </w:tcPr>
          <w:p w14:paraId="1698640A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男</w:t>
            </w:r>
          </w:p>
        </w:tc>
        <w:tc>
          <w:tcPr>
            <w:tcW w:w="896" w:type="pct"/>
          </w:tcPr>
          <w:p w14:paraId="6F429471">
            <w:pPr>
              <w:pStyle w:val="104"/>
              <w:spacing w:line="310" w:lineRule="exact"/>
              <w:ind w:left="105" w:leftChars="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财务部</w:t>
            </w:r>
          </w:p>
        </w:tc>
        <w:tc>
          <w:tcPr>
            <w:tcW w:w="821" w:type="pct"/>
          </w:tcPr>
          <w:p w14:paraId="6845B7D2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企业管理人员</w:t>
            </w:r>
          </w:p>
        </w:tc>
        <w:tc>
          <w:tcPr>
            <w:tcW w:w="696" w:type="pct"/>
            <w:vAlign w:val="bottom"/>
          </w:tcPr>
          <w:p w14:paraId="55A9EE65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  <w:tc>
          <w:tcPr>
            <w:tcW w:w="719" w:type="pct"/>
            <w:vAlign w:val="bottom"/>
          </w:tcPr>
          <w:p w14:paraId="732B833D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084924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bottom"/>
          </w:tcPr>
          <w:p w14:paraId="014E1F5A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  <w:r>
              <w:rPr>
                <w:rFonts w:ascii="楷体" w:hAnsi="楷体" w:eastAsia="楷体"/>
              </w:rPr>
              <w:t>0</w:t>
            </w:r>
            <w:r>
              <w:rPr>
                <w:rFonts w:hint="eastAsia" w:ascii="楷体" w:hAnsi="楷体" w:eastAsia="楷体"/>
              </w:rPr>
              <w:t>3</w:t>
            </w:r>
          </w:p>
        </w:tc>
        <w:tc>
          <w:tcPr>
            <w:tcW w:w="619" w:type="pct"/>
            <w:vAlign w:val="bottom"/>
          </w:tcPr>
          <w:p w14:paraId="2D157558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王晶</w:t>
            </w:r>
          </w:p>
        </w:tc>
        <w:tc>
          <w:tcPr>
            <w:tcW w:w="523" w:type="pct"/>
          </w:tcPr>
          <w:p w14:paraId="2B438CE9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女</w:t>
            </w:r>
          </w:p>
        </w:tc>
        <w:tc>
          <w:tcPr>
            <w:tcW w:w="896" w:type="pct"/>
          </w:tcPr>
          <w:p w14:paraId="598180C0">
            <w:pPr>
              <w:pStyle w:val="104"/>
              <w:spacing w:line="310" w:lineRule="exact"/>
              <w:ind w:left="105" w:leftChars="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财务部</w:t>
            </w:r>
          </w:p>
        </w:tc>
        <w:tc>
          <w:tcPr>
            <w:tcW w:w="821" w:type="pct"/>
          </w:tcPr>
          <w:p w14:paraId="58352D7D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企业管理人员</w:t>
            </w:r>
          </w:p>
        </w:tc>
        <w:tc>
          <w:tcPr>
            <w:tcW w:w="696" w:type="pct"/>
            <w:vAlign w:val="bottom"/>
          </w:tcPr>
          <w:p w14:paraId="0B1EED94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  <w:tc>
          <w:tcPr>
            <w:tcW w:w="719" w:type="pct"/>
            <w:vAlign w:val="bottom"/>
          </w:tcPr>
          <w:p w14:paraId="3C8D0016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2E7827D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bottom"/>
          </w:tcPr>
          <w:p w14:paraId="78FB1106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104</w:t>
            </w:r>
          </w:p>
        </w:tc>
        <w:tc>
          <w:tcPr>
            <w:tcW w:w="619" w:type="pct"/>
            <w:vAlign w:val="bottom"/>
          </w:tcPr>
          <w:p w14:paraId="52C8FEA0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马方</w:t>
            </w:r>
          </w:p>
        </w:tc>
        <w:tc>
          <w:tcPr>
            <w:tcW w:w="523" w:type="pct"/>
          </w:tcPr>
          <w:p w14:paraId="03DD2C40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女</w:t>
            </w:r>
          </w:p>
        </w:tc>
        <w:tc>
          <w:tcPr>
            <w:tcW w:w="896" w:type="pct"/>
          </w:tcPr>
          <w:p w14:paraId="56F74AD9">
            <w:pPr>
              <w:pStyle w:val="104"/>
              <w:spacing w:line="310" w:lineRule="exact"/>
              <w:ind w:left="105" w:leftChars="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财务部</w:t>
            </w:r>
          </w:p>
        </w:tc>
        <w:tc>
          <w:tcPr>
            <w:tcW w:w="821" w:type="pct"/>
          </w:tcPr>
          <w:p w14:paraId="67FF3821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企业管理人员</w:t>
            </w:r>
          </w:p>
        </w:tc>
        <w:tc>
          <w:tcPr>
            <w:tcW w:w="696" w:type="pct"/>
            <w:vAlign w:val="bottom"/>
          </w:tcPr>
          <w:p w14:paraId="451926E6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  <w:tc>
          <w:tcPr>
            <w:tcW w:w="719" w:type="pct"/>
            <w:vAlign w:val="bottom"/>
          </w:tcPr>
          <w:p w14:paraId="70F62862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4A1AFB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bottom"/>
          </w:tcPr>
          <w:p w14:paraId="529D6734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201</w:t>
            </w:r>
          </w:p>
        </w:tc>
        <w:tc>
          <w:tcPr>
            <w:tcW w:w="619" w:type="pct"/>
            <w:vAlign w:val="bottom"/>
          </w:tcPr>
          <w:p w14:paraId="7B8D18A5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王丽</w:t>
            </w:r>
          </w:p>
        </w:tc>
        <w:tc>
          <w:tcPr>
            <w:tcW w:w="523" w:type="pct"/>
          </w:tcPr>
          <w:p w14:paraId="6EF75B37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女</w:t>
            </w:r>
          </w:p>
        </w:tc>
        <w:tc>
          <w:tcPr>
            <w:tcW w:w="896" w:type="pct"/>
          </w:tcPr>
          <w:p w14:paraId="22732EC4">
            <w:pPr>
              <w:pStyle w:val="104"/>
              <w:spacing w:line="310" w:lineRule="exact"/>
              <w:ind w:left="105" w:leftChars="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销售部</w:t>
            </w:r>
          </w:p>
        </w:tc>
        <w:tc>
          <w:tcPr>
            <w:tcW w:w="821" w:type="pct"/>
          </w:tcPr>
          <w:p w14:paraId="37D5CA54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销售人员</w:t>
            </w:r>
          </w:p>
        </w:tc>
        <w:tc>
          <w:tcPr>
            <w:tcW w:w="696" w:type="pct"/>
            <w:vAlign w:val="bottom"/>
          </w:tcPr>
          <w:p w14:paraId="1FBFCA0A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  <w:tc>
          <w:tcPr>
            <w:tcW w:w="719" w:type="pct"/>
            <w:vAlign w:val="bottom"/>
          </w:tcPr>
          <w:p w14:paraId="1BB6AD17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6AC15B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bottom"/>
          </w:tcPr>
          <w:p w14:paraId="082DA8E0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202</w:t>
            </w:r>
          </w:p>
        </w:tc>
        <w:tc>
          <w:tcPr>
            <w:tcW w:w="619" w:type="pct"/>
            <w:vAlign w:val="bottom"/>
          </w:tcPr>
          <w:p w14:paraId="5AB44608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孙健</w:t>
            </w:r>
          </w:p>
        </w:tc>
        <w:tc>
          <w:tcPr>
            <w:tcW w:w="523" w:type="pct"/>
          </w:tcPr>
          <w:p w14:paraId="50EF84A3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男</w:t>
            </w:r>
          </w:p>
        </w:tc>
        <w:tc>
          <w:tcPr>
            <w:tcW w:w="896" w:type="pct"/>
          </w:tcPr>
          <w:p w14:paraId="0FC031FE">
            <w:pPr>
              <w:pStyle w:val="104"/>
              <w:spacing w:line="310" w:lineRule="exact"/>
              <w:ind w:left="105" w:leftChars="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销售部</w:t>
            </w:r>
          </w:p>
        </w:tc>
        <w:tc>
          <w:tcPr>
            <w:tcW w:w="821" w:type="pct"/>
          </w:tcPr>
          <w:p w14:paraId="5B4A8968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销售人员</w:t>
            </w:r>
          </w:p>
        </w:tc>
        <w:tc>
          <w:tcPr>
            <w:tcW w:w="696" w:type="pct"/>
            <w:vAlign w:val="bottom"/>
          </w:tcPr>
          <w:p w14:paraId="55863418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  <w:tc>
          <w:tcPr>
            <w:tcW w:w="719" w:type="pct"/>
            <w:vAlign w:val="bottom"/>
          </w:tcPr>
          <w:p w14:paraId="18896A57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29A269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bottom"/>
          </w:tcPr>
          <w:p w14:paraId="16DF494A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211</w:t>
            </w:r>
          </w:p>
        </w:tc>
        <w:tc>
          <w:tcPr>
            <w:tcW w:w="619" w:type="pct"/>
            <w:vAlign w:val="bottom"/>
          </w:tcPr>
          <w:p w14:paraId="0F0B59ED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白雪</w:t>
            </w:r>
          </w:p>
        </w:tc>
        <w:tc>
          <w:tcPr>
            <w:tcW w:w="523" w:type="pct"/>
          </w:tcPr>
          <w:p w14:paraId="41859BDC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女</w:t>
            </w:r>
          </w:p>
        </w:tc>
        <w:tc>
          <w:tcPr>
            <w:tcW w:w="896" w:type="pct"/>
          </w:tcPr>
          <w:p w14:paraId="3DB91AB1">
            <w:pPr>
              <w:pStyle w:val="104"/>
              <w:spacing w:line="310" w:lineRule="exact"/>
              <w:ind w:left="105" w:leftChars="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采购部</w:t>
            </w:r>
          </w:p>
        </w:tc>
        <w:tc>
          <w:tcPr>
            <w:tcW w:w="821" w:type="pct"/>
          </w:tcPr>
          <w:p w14:paraId="0141D4FE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企业管理人员</w:t>
            </w:r>
          </w:p>
        </w:tc>
        <w:tc>
          <w:tcPr>
            <w:tcW w:w="696" w:type="pct"/>
            <w:vAlign w:val="bottom"/>
          </w:tcPr>
          <w:p w14:paraId="5594BBD6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  <w:tc>
          <w:tcPr>
            <w:tcW w:w="719" w:type="pct"/>
            <w:vAlign w:val="bottom"/>
          </w:tcPr>
          <w:p w14:paraId="45F6D6FC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40E587A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bottom"/>
          </w:tcPr>
          <w:p w14:paraId="56B51E53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212</w:t>
            </w:r>
          </w:p>
        </w:tc>
        <w:tc>
          <w:tcPr>
            <w:tcW w:w="619" w:type="pct"/>
            <w:vAlign w:val="bottom"/>
          </w:tcPr>
          <w:p w14:paraId="7D59280C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李平</w:t>
            </w:r>
          </w:p>
        </w:tc>
        <w:tc>
          <w:tcPr>
            <w:tcW w:w="523" w:type="pct"/>
          </w:tcPr>
          <w:p w14:paraId="606242A7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男</w:t>
            </w:r>
          </w:p>
        </w:tc>
        <w:tc>
          <w:tcPr>
            <w:tcW w:w="896" w:type="pct"/>
          </w:tcPr>
          <w:p w14:paraId="34A3E8E5">
            <w:pPr>
              <w:pStyle w:val="104"/>
              <w:spacing w:line="310" w:lineRule="exact"/>
              <w:ind w:left="105" w:leftChars="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采购部</w:t>
            </w:r>
          </w:p>
        </w:tc>
        <w:tc>
          <w:tcPr>
            <w:tcW w:w="821" w:type="pct"/>
          </w:tcPr>
          <w:p w14:paraId="0F2A6612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企业管理人员</w:t>
            </w:r>
          </w:p>
        </w:tc>
        <w:tc>
          <w:tcPr>
            <w:tcW w:w="696" w:type="pct"/>
            <w:vAlign w:val="bottom"/>
          </w:tcPr>
          <w:p w14:paraId="689A81F3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  <w:tc>
          <w:tcPr>
            <w:tcW w:w="719" w:type="pct"/>
            <w:vAlign w:val="bottom"/>
          </w:tcPr>
          <w:p w14:paraId="0A783713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19CB579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bottom"/>
          </w:tcPr>
          <w:p w14:paraId="4092E565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301</w:t>
            </w:r>
          </w:p>
        </w:tc>
        <w:tc>
          <w:tcPr>
            <w:tcW w:w="619" w:type="pct"/>
            <w:vAlign w:val="bottom"/>
          </w:tcPr>
          <w:p w14:paraId="5E771C98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周月</w:t>
            </w:r>
          </w:p>
        </w:tc>
        <w:tc>
          <w:tcPr>
            <w:tcW w:w="523" w:type="pct"/>
          </w:tcPr>
          <w:p w14:paraId="1A90E94F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男</w:t>
            </w:r>
          </w:p>
        </w:tc>
        <w:tc>
          <w:tcPr>
            <w:tcW w:w="896" w:type="pct"/>
            <w:vAlign w:val="bottom"/>
          </w:tcPr>
          <w:p w14:paraId="4453395E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一车间</w:t>
            </w:r>
          </w:p>
        </w:tc>
        <w:tc>
          <w:tcPr>
            <w:tcW w:w="821" w:type="pct"/>
          </w:tcPr>
          <w:p w14:paraId="47CC916E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车间管理人员</w:t>
            </w:r>
          </w:p>
        </w:tc>
        <w:tc>
          <w:tcPr>
            <w:tcW w:w="696" w:type="pct"/>
            <w:vAlign w:val="bottom"/>
          </w:tcPr>
          <w:p w14:paraId="0DF41157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  <w:tc>
          <w:tcPr>
            <w:tcW w:w="719" w:type="pct"/>
            <w:vAlign w:val="bottom"/>
          </w:tcPr>
          <w:p w14:paraId="6749EB0E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1E027B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27" w:type="pct"/>
            <w:vAlign w:val="bottom"/>
          </w:tcPr>
          <w:p w14:paraId="28ED38F1">
            <w:pPr>
              <w:pStyle w:val="102"/>
              <w:adjustRightInd w:val="0"/>
              <w:spacing w:afterLines="0" w:line="332" w:lineRule="atLeast"/>
              <w:textAlignment w:val="baseline"/>
              <w:rPr>
                <w:rFonts w:ascii="楷体" w:hAnsi="楷体" w:eastAsia="楷体"/>
                <w:kern w:val="0"/>
                <w:szCs w:val="20"/>
              </w:rPr>
            </w:pPr>
            <w:r>
              <w:rPr>
                <w:rFonts w:hint="eastAsia" w:ascii="楷体" w:hAnsi="楷体" w:eastAsia="楷体"/>
                <w:kern w:val="0"/>
                <w:szCs w:val="20"/>
              </w:rPr>
              <w:t>302</w:t>
            </w:r>
          </w:p>
        </w:tc>
        <w:tc>
          <w:tcPr>
            <w:tcW w:w="619" w:type="pct"/>
            <w:vAlign w:val="bottom"/>
          </w:tcPr>
          <w:p w14:paraId="2FAE48A6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孟强</w:t>
            </w:r>
          </w:p>
        </w:tc>
        <w:tc>
          <w:tcPr>
            <w:tcW w:w="523" w:type="pct"/>
          </w:tcPr>
          <w:p w14:paraId="4C25CCA4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男</w:t>
            </w:r>
          </w:p>
        </w:tc>
        <w:tc>
          <w:tcPr>
            <w:tcW w:w="896" w:type="pct"/>
            <w:vAlign w:val="bottom"/>
          </w:tcPr>
          <w:p w14:paraId="61287C3A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一车间</w:t>
            </w:r>
          </w:p>
        </w:tc>
        <w:tc>
          <w:tcPr>
            <w:tcW w:w="821" w:type="pct"/>
          </w:tcPr>
          <w:p w14:paraId="6932B64D">
            <w:pPr>
              <w:pStyle w:val="104"/>
              <w:spacing w:line="310" w:lineRule="exact"/>
              <w:ind w:left="42" w:leftChars="2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生产人员</w:t>
            </w:r>
          </w:p>
        </w:tc>
        <w:tc>
          <w:tcPr>
            <w:tcW w:w="696" w:type="pct"/>
            <w:vAlign w:val="bottom"/>
          </w:tcPr>
          <w:p w14:paraId="5988A421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  <w:tc>
          <w:tcPr>
            <w:tcW w:w="719" w:type="pct"/>
            <w:vAlign w:val="bottom"/>
          </w:tcPr>
          <w:p w14:paraId="6A0D5F00">
            <w:pPr>
              <w:pStyle w:val="104"/>
              <w:spacing w:line="31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</w:tbl>
    <w:p w14:paraId="6039C187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地区分类</w:t>
      </w:r>
    </w:p>
    <w:tbl>
      <w:tblPr>
        <w:tblStyle w:val="38"/>
        <w:tblW w:w="8374" w:type="dxa"/>
        <w:tblInd w:w="108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5"/>
        <w:gridCol w:w="4279"/>
      </w:tblGrid>
      <w:tr w14:paraId="37D07C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22C24883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地 区 分 类</w:t>
            </w:r>
          </w:p>
        </w:tc>
        <w:tc>
          <w:tcPr>
            <w:tcW w:w="4279" w:type="dxa"/>
          </w:tcPr>
          <w:p w14:paraId="126495B8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分类 名 称</w:t>
            </w:r>
          </w:p>
        </w:tc>
      </w:tr>
      <w:tr w14:paraId="5A0508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095" w:type="dxa"/>
          </w:tcPr>
          <w:p w14:paraId="543D6240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01</w:t>
            </w:r>
          </w:p>
        </w:tc>
        <w:tc>
          <w:tcPr>
            <w:tcW w:w="4279" w:type="dxa"/>
          </w:tcPr>
          <w:p w14:paraId="51EF07A4">
            <w:pPr>
              <w:pStyle w:val="102"/>
              <w:numPr>
                <w:ilvl w:val="12"/>
                <w:numId w:val="0"/>
              </w:numPr>
              <w:adjustRightInd w:val="0"/>
              <w:spacing w:afterLines="0" w:line="332" w:lineRule="atLeast"/>
              <w:textAlignment w:val="baseline"/>
              <w:rPr>
                <w:rFonts w:ascii="楷体" w:hAnsi="楷体" w:eastAsia="楷体"/>
                <w:kern w:val="0"/>
                <w:szCs w:val="20"/>
              </w:rPr>
            </w:pPr>
            <w:r>
              <w:rPr>
                <w:rFonts w:hint="eastAsia" w:ascii="楷体" w:hAnsi="楷体" w:eastAsia="楷体"/>
              </w:rPr>
              <w:t>华北地区</w:t>
            </w:r>
          </w:p>
        </w:tc>
      </w:tr>
      <w:tr w14:paraId="176BEA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0E3635F7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02</w:t>
            </w:r>
          </w:p>
        </w:tc>
        <w:tc>
          <w:tcPr>
            <w:tcW w:w="4279" w:type="dxa"/>
          </w:tcPr>
          <w:p w14:paraId="50C101B9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华东地区</w:t>
            </w:r>
          </w:p>
        </w:tc>
      </w:tr>
      <w:tr w14:paraId="14A71C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2210179A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03</w:t>
            </w:r>
          </w:p>
        </w:tc>
        <w:tc>
          <w:tcPr>
            <w:tcW w:w="4279" w:type="dxa"/>
          </w:tcPr>
          <w:p w14:paraId="5E664663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华南地区</w:t>
            </w:r>
          </w:p>
        </w:tc>
      </w:tr>
      <w:tr w14:paraId="5AA3AD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6A09DB30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04</w:t>
            </w:r>
          </w:p>
        </w:tc>
        <w:tc>
          <w:tcPr>
            <w:tcW w:w="4279" w:type="dxa"/>
          </w:tcPr>
          <w:p w14:paraId="172AA90A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西北地区</w:t>
            </w:r>
          </w:p>
        </w:tc>
      </w:tr>
    </w:tbl>
    <w:p w14:paraId="54569614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客户分类</w:t>
      </w:r>
    </w:p>
    <w:tbl>
      <w:tblPr>
        <w:tblStyle w:val="38"/>
        <w:tblW w:w="8374" w:type="dxa"/>
        <w:tblInd w:w="108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5"/>
        <w:gridCol w:w="4279"/>
      </w:tblGrid>
      <w:tr w14:paraId="330C694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18C86EEF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分 类 编 码</w:t>
            </w:r>
          </w:p>
        </w:tc>
        <w:tc>
          <w:tcPr>
            <w:tcW w:w="4279" w:type="dxa"/>
          </w:tcPr>
          <w:p w14:paraId="5C548F5A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分 类 名 称</w:t>
            </w:r>
          </w:p>
        </w:tc>
      </w:tr>
      <w:tr w14:paraId="6D2D89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7E30A79B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ascii="楷体" w:hAnsi="楷体" w:eastAsia="楷体"/>
                <w:sz w:val="18"/>
              </w:rPr>
              <w:t>01</w:t>
            </w:r>
          </w:p>
        </w:tc>
        <w:tc>
          <w:tcPr>
            <w:tcW w:w="4279" w:type="dxa"/>
          </w:tcPr>
          <w:p w14:paraId="2B9AD015">
            <w:pPr>
              <w:pStyle w:val="102"/>
              <w:adjustRightInd w:val="0"/>
              <w:spacing w:afterLines="0" w:line="332" w:lineRule="atLeast"/>
              <w:textAlignment w:val="baseline"/>
              <w:rPr>
                <w:rFonts w:ascii="楷体" w:hAnsi="楷体" w:eastAsia="楷体"/>
                <w:kern w:val="0"/>
                <w:szCs w:val="20"/>
              </w:rPr>
            </w:pPr>
            <w:r>
              <w:rPr>
                <w:rFonts w:hint="eastAsia" w:ascii="楷体" w:hAnsi="楷体" w:eastAsia="楷体"/>
                <w:kern w:val="0"/>
                <w:szCs w:val="20"/>
              </w:rPr>
              <w:t>批发</w:t>
            </w:r>
          </w:p>
        </w:tc>
      </w:tr>
      <w:tr w14:paraId="619D18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06FA0AE0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02</w:t>
            </w:r>
          </w:p>
        </w:tc>
        <w:tc>
          <w:tcPr>
            <w:tcW w:w="4279" w:type="dxa"/>
          </w:tcPr>
          <w:p w14:paraId="417FDF0F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零售</w:t>
            </w:r>
          </w:p>
        </w:tc>
      </w:tr>
      <w:tr w14:paraId="1689FE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62BABB68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03</w:t>
            </w:r>
          </w:p>
        </w:tc>
        <w:tc>
          <w:tcPr>
            <w:tcW w:w="4279" w:type="dxa"/>
          </w:tcPr>
          <w:p w14:paraId="30B478C6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代销</w:t>
            </w:r>
          </w:p>
        </w:tc>
      </w:tr>
      <w:tr w14:paraId="0A4D234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46ED968E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04</w:t>
            </w:r>
          </w:p>
        </w:tc>
        <w:tc>
          <w:tcPr>
            <w:tcW w:w="4279" w:type="dxa"/>
          </w:tcPr>
          <w:p w14:paraId="23B5A379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专柜</w:t>
            </w:r>
          </w:p>
        </w:tc>
      </w:tr>
    </w:tbl>
    <w:p w14:paraId="4C4F888D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供应商分类</w:t>
      </w:r>
    </w:p>
    <w:tbl>
      <w:tblPr>
        <w:tblStyle w:val="38"/>
        <w:tblW w:w="0" w:type="auto"/>
        <w:tblInd w:w="108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5"/>
        <w:gridCol w:w="4279"/>
      </w:tblGrid>
      <w:tr w14:paraId="1C3CB5D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22366BAE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分 类 编 码</w:t>
            </w:r>
          </w:p>
        </w:tc>
        <w:tc>
          <w:tcPr>
            <w:tcW w:w="4279" w:type="dxa"/>
          </w:tcPr>
          <w:p w14:paraId="1CCDBF9D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分 类 名 称</w:t>
            </w:r>
          </w:p>
        </w:tc>
      </w:tr>
      <w:tr w14:paraId="654579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6019B23B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01</w:t>
            </w:r>
          </w:p>
        </w:tc>
        <w:tc>
          <w:tcPr>
            <w:tcW w:w="4279" w:type="dxa"/>
          </w:tcPr>
          <w:p w14:paraId="54D75E32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原料供应商</w:t>
            </w:r>
          </w:p>
        </w:tc>
      </w:tr>
      <w:tr w14:paraId="281FCC3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5" w:type="dxa"/>
          </w:tcPr>
          <w:p w14:paraId="35420692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02</w:t>
            </w:r>
          </w:p>
        </w:tc>
        <w:tc>
          <w:tcPr>
            <w:tcW w:w="4279" w:type="dxa"/>
          </w:tcPr>
          <w:p w14:paraId="4102EBE0">
            <w:pPr>
              <w:numPr>
                <w:ilvl w:val="12"/>
                <w:numId w:val="0"/>
              </w:num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成品供应商</w:t>
            </w:r>
          </w:p>
        </w:tc>
      </w:tr>
    </w:tbl>
    <w:p w14:paraId="66EB0E29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客户档案     </w:t>
      </w:r>
    </w:p>
    <w:tbl>
      <w:tblPr>
        <w:tblStyle w:val="38"/>
        <w:tblW w:w="5146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863"/>
        <w:gridCol w:w="774"/>
        <w:gridCol w:w="580"/>
        <w:gridCol w:w="1770"/>
        <w:gridCol w:w="1026"/>
        <w:gridCol w:w="879"/>
        <w:gridCol w:w="1173"/>
        <w:gridCol w:w="1003"/>
      </w:tblGrid>
      <w:tr w14:paraId="047DA8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391" w:type="pct"/>
            <w:vAlign w:val="center"/>
          </w:tcPr>
          <w:p w14:paraId="628B181B">
            <w:pPr>
              <w:pStyle w:val="105"/>
              <w:spacing w:before="24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客户编号</w:t>
            </w:r>
          </w:p>
        </w:tc>
        <w:tc>
          <w:tcPr>
            <w:tcW w:w="493" w:type="pct"/>
            <w:vAlign w:val="center"/>
          </w:tcPr>
          <w:p w14:paraId="0D289C27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客户              名称/简称</w:t>
            </w:r>
          </w:p>
        </w:tc>
        <w:tc>
          <w:tcPr>
            <w:tcW w:w="442" w:type="pct"/>
            <w:vAlign w:val="center"/>
          </w:tcPr>
          <w:p w14:paraId="69FB3D90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所属分类码</w:t>
            </w:r>
          </w:p>
        </w:tc>
        <w:tc>
          <w:tcPr>
            <w:tcW w:w="331" w:type="pct"/>
            <w:vAlign w:val="center"/>
          </w:tcPr>
          <w:p w14:paraId="66759C65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所属地区</w:t>
            </w:r>
          </w:p>
        </w:tc>
        <w:tc>
          <w:tcPr>
            <w:tcW w:w="1011" w:type="pct"/>
            <w:vAlign w:val="center"/>
          </w:tcPr>
          <w:p w14:paraId="48FDBBC9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税    号</w:t>
            </w:r>
          </w:p>
        </w:tc>
        <w:tc>
          <w:tcPr>
            <w:tcW w:w="586" w:type="pct"/>
            <w:vAlign w:val="center"/>
          </w:tcPr>
          <w:p w14:paraId="4919F9D7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分管部门</w:t>
            </w:r>
          </w:p>
        </w:tc>
        <w:tc>
          <w:tcPr>
            <w:tcW w:w="502" w:type="pct"/>
            <w:vAlign w:val="center"/>
          </w:tcPr>
          <w:p w14:paraId="0492958F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专管</w:t>
            </w:r>
          </w:p>
          <w:p w14:paraId="06804A5F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业务员</w:t>
            </w:r>
          </w:p>
        </w:tc>
        <w:tc>
          <w:tcPr>
            <w:tcW w:w="670" w:type="pct"/>
            <w:vAlign w:val="center"/>
          </w:tcPr>
          <w:p w14:paraId="02B1D391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开户银行</w:t>
            </w:r>
          </w:p>
          <w:p w14:paraId="7B0E05DD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（默认值）</w:t>
            </w:r>
          </w:p>
        </w:tc>
        <w:tc>
          <w:tcPr>
            <w:tcW w:w="573" w:type="pct"/>
            <w:vAlign w:val="center"/>
          </w:tcPr>
          <w:p w14:paraId="6403E539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银行账号</w:t>
            </w:r>
          </w:p>
        </w:tc>
      </w:tr>
      <w:tr w14:paraId="26860C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391" w:type="pct"/>
            <w:vAlign w:val="center"/>
          </w:tcPr>
          <w:p w14:paraId="63C48C2A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001</w:t>
            </w:r>
          </w:p>
        </w:tc>
        <w:tc>
          <w:tcPr>
            <w:tcW w:w="493" w:type="pct"/>
            <w:vAlign w:val="center"/>
          </w:tcPr>
          <w:p w14:paraId="06420B97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华宏公司</w:t>
            </w:r>
          </w:p>
        </w:tc>
        <w:tc>
          <w:tcPr>
            <w:tcW w:w="442" w:type="pct"/>
            <w:vAlign w:val="center"/>
          </w:tcPr>
          <w:p w14:paraId="2EC35BA6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01</w:t>
            </w:r>
          </w:p>
        </w:tc>
        <w:tc>
          <w:tcPr>
            <w:tcW w:w="331" w:type="pct"/>
            <w:vAlign w:val="center"/>
          </w:tcPr>
          <w:p w14:paraId="179FC73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</w:t>
            </w: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1011" w:type="pct"/>
            <w:vAlign w:val="center"/>
          </w:tcPr>
          <w:p w14:paraId="67A9A579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120009884732788</w:t>
            </w:r>
          </w:p>
        </w:tc>
        <w:tc>
          <w:tcPr>
            <w:tcW w:w="586" w:type="pct"/>
          </w:tcPr>
          <w:p w14:paraId="723E0AC4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销售部</w:t>
            </w:r>
          </w:p>
        </w:tc>
        <w:tc>
          <w:tcPr>
            <w:tcW w:w="502" w:type="pct"/>
            <w:vAlign w:val="center"/>
          </w:tcPr>
          <w:p w14:paraId="512FEC0D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王丽</w:t>
            </w:r>
          </w:p>
        </w:tc>
        <w:tc>
          <w:tcPr>
            <w:tcW w:w="670" w:type="pct"/>
            <w:vAlign w:val="center"/>
          </w:tcPr>
          <w:p w14:paraId="367F8976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工行上地分行</w:t>
            </w:r>
          </w:p>
        </w:tc>
        <w:tc>
          <w:tcPr>
            <w:tcW w:w="573" w:type="pct"/>
            <w:vAlign w:val="center"/>
          </w:tcPr>
          <w:p w14:paraId="55C94C6E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73853654</w:t>
            </w:r>
          </w:p>
        </w:tc>
      </w:tr>
      <w:tr w14:paraId="07AF340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391" w:type="pct"/>
            <w:vAlign w:val="center"/>
          </w:tcPr>
          <w:p w14:paraId="7F9F28D8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002</w:t>
            </w:r>
          </w:p>
        </w:tc>
        <w:tc>
          <w:tcPr>
            <w:tcW w:w="493" w:type="pct"/>
            <w:vAlign w:val="center"/>
          </w:tcPr>
          <w:p w14:paraId="17EED4B1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昌新贸易公司</w:t>
            </w:r>
          </w:p>
        </w:tc>
        <w:tc>
          <w:tcPr>
            <w:tcW w:w="442" w:type="pct"/>
            <w:vAlign w:val="center"/>
          </w:tcPr>
          <w:p w14:paraId="40624545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</w:t>
            </w: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331" w:type="pct"/>
            <w:vAlign w:val="center"/>
          </w:tcPr>
          <w:p w14:paraId="15084009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</w:t>
            </w: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1011" w:type="pct"/>
            <w:vAlign w:val="center"/>
          </w:tcPr>
          <w:p w14:paraId="788D562F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120008456732310</w:t>
            </w:r>
          </w:p>
        </w:tc>
        <w:tc>
          <w:tcPr>
            <w:tcW w:w="586" w:type="pct"/>
            <w:vAlign w:val="center"/>
          </w:tcPr>
          <w:p w14:paraId="61303CC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销售部</w:t>
            </w:r>
          </w:p>
        </w:tc>
        <w:tc>
          <w:tcPr>
            <w:tcW w:w="502" w:type="pct"/>
            <w:vAlign w:val="center"/>
          </w:tcPr>
          <w:p w14:paraId="1297F011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王丽</w:t>
            </w:r>
          </w:p>
        </w:tc>
        <w:tc>
          <w:tcPr>
            <w:tcW w:w="670" w:type="pct"/>
            <w:vAlign w:val="center"/>
          </w:tcPr>
          <w:p w14:paraId="69E16CE0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工行华苑分行</w:t>
            </w:r>
          </w:p>
        </w:tc>
        <w:tc>
          <w:tcPr>
            <w:tcW w:w="573" w:type="pct"/>
            <w:vAlign w:val="center"/>
          </w:tcPr>
          <w:p w14:paraId="081AD021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69325581</w:t>
            </w:r>
          </w:p>
        </w:tc>
      </w:tr>
      <w:tr w14:paraId="40B969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391" w:type="pct"/>
            <w:vAlign w:val="center"/>
          </w:tcPr>
          <w:p w14:paraId="676C4A5B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003</w:t>
            </w:r>
          </w:p>
        </w:tc>
        <w:tc>
          <w:tcPr>
            <w:tcW w:w="493" w:type="pct"/>
            <w:vAlign w:val="center"/>
          </w:tcPr>
          <w:p w14:paraId="406D866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精益公司</w:t>
            </w:r>
          </w:p>
        </w:tc>
        <w:tc>
          <w:tcPr>
            <w:tcW w:w="442" w:type="pct"/>
            <w:vAlign w:val="center"/>
          </w:tcPr>
          <w:p w14:paraId="44C94B12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04</w:t>
            </w:r>
          </w:p>
        </w:tc>
        <w:tc>
          <w:tcPr>
            <w:tcW w:w="331" w:type="pct"/>
            <w:vAlign w:val="center"/>
          </w:tcPr>
          <w:p w14:paraId="7951D9D6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02</w:t>
            </w:r>
          </w:p>
        </w:tc>
        <w:tc>
          <w:tcPr>
            <w:tcW w:w="1011" w:type="pct"/>
            <w:vAlign w:val="center"/>
          </w:tcPr>
          <w:p w14:paraId="541EE0F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310106548765432</w:t>
            </w:r>
          </w:p>
        </w:tc>
        <w:tc>
          <w:tcPr>
            <w:tcW w:w="586" w:type="pct"/>
          </w:tcPr>
          <w:p w14:paraId="3FA8AE02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销售部</w:t>
            </w:r>
          </w:p>
        </w:tc>
        <w:tc>
          <w:tcPr>
            <w:tcW w:w="502" w:type="pct"/>
            <w:vAlign w:val="center"/>
          </w:tcPr>
          <w:p w14:paraId="45285380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孙健</w:t>
            </w:r>
          </w:p>
        </w:tc>
        <w:tc>
          <w:tcPr>
            <w:tcW w:w="670" w:type="pct"/>
            <w:vAlign w:val="center"/>
          </w:tcPr>
          <w:p w14:paraId="371827FF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工行徐汇分行</w:t>
            </w:r>
          </w:p>
        </w:tc>
        <w:tc>
          <w:tcPr>
            <w:tcW w:w="573" w:type="pct"/>
            <w:vAlign w:val="center"/>
          </w:tcPr>
          <w:p w14:paraId="34C33AF4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36542234</w:t>
            </w:r>
          </w:p>
        </w:tc>
      </w:tr>
      <w:tr w14:paraId="4AAE0F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391" w:type="pct"/>
            <w:vAlign w:val="center"/>
          </w:tcPr>
          <w:p w14:paraId="24206C6E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004</w:t>
            </w:r>
          </w:p>
        </w:tc>
        <w:tc>
          <w:tcPr>
            <w:tcW w:w="493" w:type="pct"/>
            <w:vAlign w:val="center"/>
          </w:tcPr>
          <w:p w14:paraId="0AEC8391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利氏公司</w:t>
            </w:r>
          </w:p>
        </w:tc>
        <w:tc>
          <w:tcPr>
            <w:tcW w:w="442" w:type="pct"/>
            <w:vAlign w:val="center"/>
          </w:tcPr>
          <w:p w14:paraId="2E800FB8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03</w:t>
            </w:r>
          </w:p>
        </w:tc>
        <w:tc>
          <w:tcPr>
            <w:tcW w:w="331" w:type="pct"/>
            <w:vAlign w:val="center"/>
          </w:tcPr>
          <w:p w14:paraId="01E7C89C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03</w:t>
            </w:r>
          </w:p>
        </w:tc>
        <w:tc>
          <w:tcPr>
            <w:tcW w:w="1011" w:type="pct"/>
            <w:vAlign w:val="center"/>
          </w:tcPr>
          <w:p w14:paraId="3407B614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108369856003251</w:t>
            </w:r>
          </w:p>
        </w:tc>
        <w:tc>
          <w:tcPr>
            <w:tcW w:w="586" w:type="pct"/>
          </w:tcPr>
          <w:p w14:paraId="26E0F9F5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销售部</w:t>
            </w:r>
          </w:p>
        </w:tc>
        <w:tc>
          <w:tcPr>
            <w:tcW w:w="502" w:type="pct"/>
            <w:vAlign w:val="center"/>
          </w:tcPr>
          <w:p w14:paraId="1FE1EA92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孙健</w:t>
            </w:r>
          </w:p>
        </w:tc>
        <w:tc>
          <w:tcPr>
            <w:tcW w:w="670" w:type="pct"/>
            <w:vAlign w:val="center"/>
          </w:tcPr>
          <w:p w14:paraId="38F0B037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工行天河分行</w:t>
            </w:r>
          </w:p>
        </w:tc>
        <w:tc>
          <w:tcPr>
            <w:tcW w:w="573" w:type="pct"/>
            <w:vAlign w:val="center"/>
          </w:tcPr>
          <w:p w14:paraId="04A50B45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43810548</w:t>
            </w:r>
          </w:p>
        </w:tc>
      </w:tr>
    </w:tbl>
    <w:p w14:paraId="1282C1BB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供应商档案</w:t>
      </w:r>
    </w:p>
    <w:tbl>
      <w:tblPr>
        <w:tblStyle w:val="38"/>
        <w:tblW w:w="5000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  <w:gridCol w:w="1408"/>
        <w:gridCol w:w="599"/>
        <w:gridCol w:w="582"/>
        <w:gridCol w:w="1890"/>
        <w:gridCol w:w="726"/>
        <w:gridCol w:w="1163"/>
        <w:gridCol w:w="873"/>
        <w:gridCol w:w="653"/>
      </w:tblGrid>
      <w:tr w14:paraId="75FFF7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59" w:type="pct"/>
            <w:vAlign w:val="center"/>
          </w:tcPr>
          <w:p w14:paraId="3D4EDC08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供应商编号</w:t>
            </w:r>
          </w:p>
        </w:tc>
        <w:tc>
          <w:tcPr>
            <w:tcW w:w="828" w:type="pct"/>
            <w:vAlign w:val="center"/>
          </w:tcPr>
          <w:p w14:paraId="155BE21F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供应商简称</w:t>
            </w:r>
          </w:p>
        </w:tc>
        <w:tc>
          <w:tcPr>
            <w:tcW w:w="352" w:type="pct"/>
            <w:vAlign w:val="center"/>
          </w:tcPr>
          <w:p w14:paraId="00FE701F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所属分类码</w:t>
            </w:r>
          </w:p>
        </w:tc>
        <w:tc>
          <w:tcPr>
            <w:tcW w:w="342" w:type="pct"/>
            <w:vAlign w:val="center"/>
          </w:tcPr>
          <w:p w14:paraId="3C1FF2DC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所属地区</w:t>
            </w:r>
          </w:p>
        </w:tc>
        <w:tc>
          <w:tcPr>
            <w:tcW w:w="1111" w:type="pct"/>
            <w:vAlign w:val="center"/>
          </w:tcPr>
          <w:p w14:paraId="30B4B219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税    号</w:t>
            </w:r>
          </w:p>
        </w:tc>
        <w:tc>
          <w:tcPr>
            <w:tcW w:w="427" w:type="pct"/>
            <w:vAlign w:val="center"/>
          </w:tcPr>
          <w:p w14:paraId="1F2135A9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开户银行</w:t>
            </w:r>
          </w:p>
        </w:tc>
        <w:tc>
          <w:tcPr>
            <w:tcW w:w="684" w:type="pct"/>
            <w:vAlign w:val="center"/>
          </w:tcPr>
          <w:p w14:paraId="5814604C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银行账号</w:t>
            </w:r>
          </w:p>
        </w:tc>
        <w:tc>
          <w:tcPr>
            <w:tcW w:w="513" w:type="pct"/>
            <w:vAlign w:val="center"/>
          </w:tcPr>
          <w:p w14:paraId="20BF1D87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分管</w:t>
            </w:r>
          </w:p>
          <w:p w14:paraId="5EDC7651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部门</w:t>
            </w:r>
          </w:p>
        </w:tc>
        <w:tc>
          <w:tcPr>
            <w:tcW w:w="384" w:type="pct"/>
          </w:tcPr>
          <w:p w14:paraId="4AB3FD0F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专管业务员</w:t>
            </w:r>
          </w:p>
        </w:tc>
      </w:tr>
      <w:tr w14:paraId="63A726C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59" w:type="pct"/>
            <w:vAlign w:val="center"/>
          </w:tcPr>
          <w:p w14:paraId="77B575F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001</w:t>
            </w:r>
          </w:p>
        </w:tc>
        <w:tc>
          <w:tcPr>
            <w:tcW w:w="828" w:type="pct"/>
            <w:vAlign w:val="center"/>
          </w:tcPr>
          <w:p w14:paraId="077AEF61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兴华公司</w:t>
            </w:r>
          </w:p>
        </w:tc>
        <w:tc>
          <w:tcPr>
            <w:tcW w:w="352" w:type="pct"/>
            <w:vAlign w:val="center"/>
          </w:tcPr>
          <w:p w14:paraId="123E18B5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01</w:t>
            </w:r>
          </w:p>
        </w:tc>
        <w:tc>
          <w:tcPr>
            <w:tcW w:w="342" w:type="pct"/>
            <w:vAlign w:val="center"/>
          </w:tcPr>
          <w:p w14:paraId="7346A1A1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01</w:t>
            </w:r>
          </w:p>
        </w:tc>
        <w:tc>
          <w:tcPr>
            <w:tcW w:w="1111" w:type="pct"/>
            <w:vAlign w:val="center"/>
          </w:tcPr>
          <w:p w14:paraId="77B3A16F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110567453698462</w:t>
            </w:r>
          </w:p>
        </w:tc>
        <w:tc>
          <w:tcPr>
            <w:tcW w:w="427" w:type="pct"/>
            <w:vAlign w:val="center"/>
          </w:tcPr>
          <w:p w14:paraId="41451A95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工行</w:t>
            </w:r>
          </w:p>
        </w:tc>
        <w:tc>
          <w:tcPr>
            <w:tcW w:w="684" w:type="pct"/>
            <w:vAlign w:val="center"/>
          </w:tcPr>
          <w:p w14:paraId="13199854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48723367</w:t>
            </w:r>
          </w:p>
        </w:tc>
        <w:tc>
          <w:tcPr>
            <w:tcW w:w="513" w:type="pct"/>
            <w:vAlign w:val="center"/>
          </w:tcPr>
          <w:p w14:paraId="57F58BF5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采购部</w:t>
            </w:r>
          </w:p>
        </w:tc>
        <w:tc>
          <w:tcPr>
            <w:tcW w:w="384" w:type="pct"/>
            <w:vAlign w:val="center"/>
          </w:tcPr>
          <w:p w14:paraId="02070DC0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白雪</w:t>
            </w:r>
          </w:p>
        </w:tc>
      </w:tr>
      <w:tr w14:paraId="74A0EE9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59" w:type="pct"/>
            <w:vAlign w:val="center"/>
          </w:tcPr>
          <w:p w14:paraId="1E86E089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002</w:t>
            </w:r>
          </w:p>
        </w:tc>
        <w:tc>
          <w:tcPr>
            <w:tcW w:w="828" w:type="pct"/>
            <w:vAlign w:val="center"/>
          </w:tcPr>
          <w:p w14:paraId="37609C25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建昌公司</w:t>
            </w:r>
          </w:p>
        </w:tc>
        <w:tc>
          <w:tcPr>
            <w:tcW w:w="352" w:type="pct"/>
            <w:vAlign w:val="center"/>
          </w:tcPr>
          <w:p w14:paraId="1053100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01</w:t>
            </w:r>
          </w:p>
        </w:tc>
        <w:tc>
          <w:tcPr>
            <w:tcW w:w="342" w:type="pct"/>
            <w:vAlign w:val="center"/>
          </w:tcPr>
          <w:p w14:paraId="5D99EB06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01</w:t>
            </w:r>
          </w:p>
        </w:tc>
        <w:tc>
          <w:tcPr>
            <w:tcW w:w="1111" w:type="pct"/>
            <w:vAlign w:val="center"/>
          </w:tcPr>
          <w:p w14:paraId="74DA3E43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110479865267583</w:t>
            </w:r>
          </w:p>
        </w:tc>
        <w:tc>
          <w:tcPr>
            <w:tcW w:w="427" w:type="pct"/>
            <w:vAlign w:val="center"/>
          </w:tcPr>
          <w:p w14:paraId="73937E8E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工行</w:t>
            </w:r>
          </w:p>
        </w:tc>
        <w:tc>
          <w:tcPr>
            <w:tcW w:w="684" w:type="pct"/>
            <w:vAlign w:val="center"/>
          </w:tcPr>
          <w:p w14:paraId="7C6B1547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76473293</w:t>
            </w:r>
          </w:p>
        </w:tc>
        <w:tc>
          <w:tcPr>
            <w:tcW w:w="513" w:type="pct"/>
            <w:vAlign w:val="center"/>
          </w:tcPr>
          <w:p w14:paraId="331C433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采购部</w:t>
            </w:r>
          </w:p>
        </w:tc>
        <w:tc>
          <w:tcPr>
            <w:tcW w:w="384" w:type="pct"/>
            <w:vAlign w:val="center"/>
          </w:tcPr>
          <w:p w14:paraId="5E4ABF7C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白雪</w:t>
            </w:r>
          </w:p>
        </w:tc>
      </w:tr>
      <w:tr w14:paraId="7BCDC8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59" w:type="pct"/>
            <w:vAlign w:val="center"/>
          </w:tcPr>
          <w:p w14:paraId="5CEDB19A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003</w:t>
            </w:r>
          </w:p>
        </w:tc>
        <w:tc>
          <w:tcPr>
            <w:tcW w:w="828" w:type="pct"/>
            <w:vAlign w:val="center"/>
          </w:tcPr>
          <w:p w14:paraId="25C35B4E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泛美商行</w:t>
            </w:r>
          </w:p>
        </w:tc>
        <w:tc>
          <w:tcPr>
            <w:tcW w:w="352" w:type="pct"/>
            <w:vAlign w:val="center"/>
          </w:tcPr>
          <w:p w14:paraId="52928A90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02</w:t>
            </w:r>
          </w:p>
        </w:tc>
        <w:tc>
          <w:tcPr>
            <w:tcW w:w="342" w:type="pct"/>
            <w:vAlign w:val="center"/>
          </w:tcPr>
          <w:p w14:paraId="5ADA9E3D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01</w:t>
            </w:r>
          </w:p>
        </w:tc>
        <w:tc>
          <w:tcPr>
            <w:tcW w:w="1111" w:type="pct"/>
            <w:vAlign w:val="center"/>
          </w:tcPr>
          <w:p w14:paraId="0FF56188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320888465372657</w:t>
            </w:r>
          </w:p>
        </w:tc>
        <w:tc>
          <w:tcPr>
            <w:tcW w:w="427" w:type="pct"/>
            <w:vAlign w:val="center"/>
          </w:tcPr>
          <w:p w14:paraId="53AB49F0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工行</w:t>
            </w:r>
          </w:p>
        </w:tc>
        <w:tc>
          <w:tcPr>
            <w:tcW w:w="684" w:type="pct"/>
            <w:vAlign w:val="center"/>
          </w:tcPr>
          <w:p w14:paraId="6D406A7B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55561278</w:t>
            </w:r>
          </w:p>
        </w:tc>
        <w:tc>
          <w:tcPr>
            <w:tcW w:w="513" w:type="pct"/>
            <w:vAlign w:val="center"/>
          </w:tcPr>
          <w:p w14:paraId="5B41D8E8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采购部</w:t>
            </w:r>
          </w:p>
        </w:tc>
        <w:tc>
          <w:tcPr>
            <w:tcW w:w="384" w:type="pct"/>
            <w:vAlign w:val="center"/>
          </w:tcPr>
          <w:p w14:paraId="082B2F9A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李平</w:t>
            </w:r>
          </w:p>
        </w:tc>
      </w:tr>
      <w:tr w14:paraId="592753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59" w:type="pct"/>
            <w:vAlign w:val="center"/>
          </w:tcPr>
          <w:p w14:paraId="20A3710B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004</w:t>
            </w:r>
          </w:p>
        </w:tc>
        <w:tc>
          <w:tcPr>
            <w:tcW w:w="828" w:type="pct"/>
            <w:vAlign w:val="center"/>
          </w:tcPr>
          <w:p w14:paraId="39346739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艾德公司</w:t>
            </w:r>
          </w:p>
        </w:tc>
        <w:tc>
          <w:tcPr>
            <w:tcW w:w="352" w:type="pct"/>
            <w:vAlign w:val="center"/>
          </w:tcPr>
          <w:p w14:paraId="2A68C056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02</w:t>
            </w:r>
          </w:p>
        </w:tc>
        <w:tc>
          <w:tcPr>
            <w:tcW w:w="342" w:type="pct"/>
            <w:vAlign w:val="center"/>
          </w:tcPr>
          <w:p w14:paraId="0FA779CA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03</w:t>
            </w:r>
          </w:p>
        </w:tc>
        <w:tc>
          <w:tcPr>
            <w:tcW w:w="1111" w:type="pct"/>
            <w:vAlign w:val="center"/>
          </w:tcPr>
          <w:p w14:paraId="26F7E5FE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310103695431012</w:t>
            </w:r>
          </w:p>
        </w:tc>
        <w:tc>
          <w:tcPr>
            <w:tcW w:w="427" w:type="pct"/>
            <w:vAlign w:val="center"/>
          </w:tcPr>
          <w:p w14:paraId="0F3F102D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工行</w:t>
            </w:r>
          </w:p>
        </w:tc>
        <w:tc>
          <w:tcPr>
            <w:tcW w:w="684" w:type="pct"/>
            <w:vAlign w:val="center"/>
          </w:tcPr>
          <w:p w14:paraId="015C4C18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85115076</w:t>
            </w:r>
          </w:p>
        </w:tc>
        <w:tc>
          <w:tcPr>
            <w:tcW w:w="513" w:type="pct"/>
            <w:vAlign w:val="center"/>
          </w:tcPr>
          <w:p w14:paraId="4CDFDB9B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采购部</w:t>
            </w:r>
          </w:p>
        </w:tc>
        <w:tc>
          <w:tcPr>
            <w:tcW w:w="384" w:type="pct"/>
            <w:vAlign w:val="center"/>
          </w:tcPr>
          <w:p w14:paraId="42F8AD90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李平</w:t>
            </w:r>
          </w:p>
        </w:tc>
      </w:tr>
    </w:tbl>
    <w:p w14:paraId="54CCFEB9">
      <w:pPr>
        <w:pStyle w:val="5"/>
        <w:rPr>
          <w:rFonts w:ascii="楷体" w:hAnsi="楷体" w:eastAsia="楷体"/>
        </w:rPr>
      </w:pPr>
      <w:bookmarkStart w:id="5" w:name="_Hlk37227314"/>
      <w:bookmarkStart w:id="6" w:name="_Hlk35880959"/>
      <w:r>
        <w:rPr>
          <w:rFonts w:hint="eastAsia" w:ascii="楷体" w:hAnsi="楷体" w:eastAsia="楷体"/>
        </w:rPr>
        <w:t>总账管理系统初始设置</w:t>
      </w:r>
    </w:p>
    <w:p w14:paraId="5754F0CC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实验准备</w:t>
      </w:r>
    </w:p>
    <w:p w14:paraId="70A6AA08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修改系统时间：2019年9月1日，登录账户：</w:t>
      </w:r>
      <w:r>
        <w:rPr>
          <w:rFonts w:ascii="楷体" w:hAnsi="楷体" w:eastAsia="楷体"/>
        </w:rPr>
        <w:t>账套主管</w:t>
      </w:r>
      <w:r>
        <w:rPr>
          <w:rFonts w:hint="eastAsia" w:ascii="楷体" w:hAnsi="楷体" w:eastAsia="楷体"/>
        </w:rPr>
        <w:t xml:space="preserve"> </w:t>
      </w:r>
      <w:r>
        <w:rPr>
          <w:rFonts w:ascii="楷体" w:hAnsi="楷体" w:eastAsia="楷体"/>
        </w:rPr>
        <w:t>陈明</w:t>
      </w:r>
      <w:r>
        <w:rPr>
          <w:rFonts w:hint="eastAsia" w:ascii="楷体" w:hAnsi="楷体" w:eastAsia="楷体"/>
        </w:rPr>
        <w:t xml:space="preserve"> </w:t>
      </w:r>
    </w:p>
    <w:p w14:paraId="44D5F2A3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  <w:lang w:eastAsia="zh-CN"/>
        </w:rPr>
        <w:t>总线控制</w:t>
      </w:r>
      <w:r>
        <w:rPr>
          <w:rFonts w:hint="eastAsia" w:ascii="楷体" w:hAnsi="楷体" w:eastAsia="楷体"/>
        </w:rPr>
        <w:t>参数</w:t>
      </w:r>
    </w:p>
    <w:tbl>
      <w:tblPr>
        <w:tblStyle w:val="38"/>
        <w:tblW w:w="8223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3"/>
        <w:gridCol w:w="5530"/>
      </w:tblGrid>
      <w:tr w14:paraId="1BA3623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</w:tcPr>
          <w:p w14:paraId="5ECA2943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选  项  卡</w:t>
            </w:r>
          </w:p>
        </w:tc>
        <w:tc>
          <w:tcPr>
            <w:tcW w:w="5530" w:type="dxa"/>
          </w:tcPr>
          <w:p w14:paraId="0C9DC536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参 数 设 置</w:t>
            </w:r>
          </w:p>
        </w:tc>
      </w:tr>
      <w:tr w14:paraId="5F958B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 w14:paraId="65FC8BC9">
            <w:pPr>
              <w:pStyle w:val="104"/>
              <w:ind w:left="630" w:leftChars="3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凭证</w:t>
            </w:r>
          </w:p>
        </w:tc>
        <w:tc>
          <w:tcPr>
            <w:tcW w:w="5530" w:type="dxa"/>
          </w:tcPr>
          <w:p w14:paraId="248B7EC1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制单序时控制</w:t>
            </w:r>
          </w:p>
          <w:p w14:paraId="168A78B3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支票控制</w:t>
            </w:r>
          </w:p>
          <w:p w14:paraId="5945228C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赤字控制：资金及往来科目    赤字控制方式：提示</w:t>
            </w:r>
          </w:p>
          <w:p w14:paraId="4C4B458D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可以使用应收、应付、存货受控科目</w:t>
            </w:r>
          </w:p>
          <w:p w14:paraId="7EB81340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取消“现金流量科目必录现金流量项目”选项</w:t>
            </w:r>
          </w:p>
          <w:p w14:paraId="76C78711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凭证编号方式采用系统编号</w:t>
            </w:r>
          </w:p>
        </w:tc>
      </w:tr>
      <w:tr w14:paraId="523F43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 w14:paraId="0705CB33">
            <w:pPr>
              <w:pStyle w:val="104"/>
              <w:ind w:left="630" w:leftChars="3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账簿</w:t>
            </w:r>
          </w:p>
        </w:tc>
        <w:tc>
          <w:tcPr>
            <w:tcW w:w="5530" w:type="dxa"/>
          </w:tcPr>
          <w:p w14:paraId="04510ED7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账簿打印位数按软件的标准设定</w:t>
            </w:r>
          </w:p>
          <w:p w14:paraId="34B30122">
            <w:pPr>
              <w:pStyle w:val="104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</w:rPr>
              <w:t>明细账打印按年排页</w:t>
            </w:r>
          </w:p>
        </w:tc>
      </w:tr>
      <w:tr w14:paraId="7976802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 w14:paraId="60105084">
            <w:pPr>
              <w:pStyle w:val="104"/>
              <w:ind w:left="630" w:leftChars="3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凭证打印</w:t>
            </w:r>
          </w:p>
        </w:tc>
        <w:tc>
          <w:tcPr>
            <w:tcW w:w="5530" w:type="dxa"/>
          </w:tcPr>
          <w:p w14:paraId="6CEDCA4B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打印凭证的制单、出纳、审核、记账等人员姓名</w:t>
            </w:r>
          </w:p>
        </w:tc>
      </w:tr>
      <w:tr w14:paraId="3D8785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 w14:paraId="521E4695">
            <w:pPr>
              <w:pStyle w:val="104"/>
              <w:ind w:left="630" w:leftChars="3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预算控制</w:t>
            </w:r>
          </w:p>
        </w:tc>
        <w:tc>
          <w:tcPr>
            <w:tcW w:w="5530" w:type="dxa"/>
          </w:tcPr>
          <w:p w14:paraId="6E869ED0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超出预算允许保存</w:t>
            </w:r>
          </w:p>
        </w:tc>
      </w:tr>
      <w:tr w14:paraId="429E49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 w14:paraId="1326D271">
            <w:pPr>
              <w:pStyle w:val="104"/>
              <w:ind w:left="630" w:leftChars="3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权限</w:t>
            </w:r>
          </w:p>
        </w:tc>
        <w:tc>
          <w:tcPr>
            <w:tcW w:w="5530" w:type="dxa"/>
          </w:tcPr>
          <w:p w14:paraId="5363EF26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出纳凭证必须经由出纳签字</w:t>
            </w:r>
          </w:p>
          <w:p w14:paraId="3BDA6430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允许修改、作废他人填制的凭证</w:t>
            </w:r>
          </w:p>
          <w:p w14:paraId="4442680B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可查询他人凭证</w:t>
            </w:r>
          </w:p>
        </w:tc>
      </w:tr>
      <w:tr w14:paraId="2CC4E1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 w14:paraId="4D702BD4">
            <w:pPr>
              <w:pStyle w:val="104"/>
              <w:ind w:left="630" w:leftChars="3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会计日历</w:t>
            </w:r>
          </w:p>
        </w:tc>
        <w:tc>
          <w:tcPr>
            <w:tcW w:w="5530" w:type="dxa"/>
          </w:tcPr>
          <w:p w14:paraId="634E37B5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会计日历为1月1日</w:t>
            </w:r>
            <w:r>
              <w:rPr>
                <w:rFonts w:ascii="楷体" w:hAnsi="楷体" w:eastAsia="楷体"/>
              </w:rPr>
              <w:t>—</w:t>
            </w:r>
            <w:r>
              <w:rPr>
                <w:rFonts w:hint="eastAsia" w:ascii="楷体" w:hAnsi="楷体" w:eastAsia="楷体"/>
              </w:rPr>
              <w:t>12月31日</w:t>
            </w:r>
          </w:p>
          <w:p w14:paraId="4ABC16D6">
            <w:pPr>
              <w:pStyle w:val="104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</w:rPr>
              <w:t>数量小数位和单价小数位设置为2位</w:t>
            </w:r>
          </w:p>
        </w:tc>
      </w:tr>
      <w:tr w14:paraId="2ADA75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 w14:paraId="1816D841">
            <w:pPr>
              <w:pStyle w:val="104"/>
              <w:ind w:left="630" w:leftChars="3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其他</w:t>
            </w:r>
          </w:p>
        </w:tc>
        <w:tc>
          <w:tcPr>
            <w:tcW w:w="5530" w:type="dxa"/>
          </w:tcPr>
          <w:p w14:paraId="3F72EF3C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外币核算采用固定汇率</w:t>
            </w:r>
          </w:p>
          <w:p w14:paraId="37509E6C">
            <w:pPr>
              <w:pStyle w:val="104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</w:rPr>
              <w:t>部门、个人、项目按编码方式排序</w:t>
            </w:r>
          </w:p>
        </w:tc>
      </w:tr>
    </w:tbl>
    <w:p w14:paraId="19EC71AE">
      <w:pPr>
        <w:pStyle w:val="6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基础档案</w:t>
      </w:r>
    </w:p>
    <w:p w14:paraId="1ED1D7BC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外币及汇率</w:t>
      </w:r>
    </w:p>
    <w:p w14:paraId="734E119F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币符：USD；币名：美元；固定汇率1</w:t>
      </w:r>
      <w:r>
        <w:rPr>
          <w:rFonts w:ascii="楷体" w:hAnsi="楷体" w:eastAsia="楷体"/>
        </w:rPr>
        <w:t xml:space="preserve">: </w:t>
      </w:r>
      <w:r>
        <w:rPr>
          <w:rFonts w:hint="eastAsia" w:ascii="楷体" w:hAnsi="楷体" w:eastAsia="楷体"/>
        </w:rPr>
        <w:t>6.2</w:t>
      </w:r>
      <w:r>
        <w:rPr>
          <w:rFonts w:ascii="楷体" w:hAnsi="楷体" w:eastAsia="楷体"/>
        </w:rPr>
        <w:t>5</w:t>
      </w:r>
      <w:r>
        <w:rPr>
          <w:rFonts w:hint="eastAsia" w:ascii="楷体" w:hAnsi="楷体" w:eastAsia="楷体"/>
        </w:rPr>
        <w:t>(此汇率只供演示使用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>。</w:t>
      </w:r>
    </w:p>
    <w:p w14:paraId="15070829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会计科目</w:t>
      </w:r>
    </w:p>
    <w:p w14:paraId="49D0C910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新增科目——增加备注栏标注为“新增”的科目；修改科目——修改备注栏标注为“修改”的科目</w:t>
      </w:r>
    </w:p>
    <w:p w14:paraId="69BE3F2E">
      <w:pPr>
        <w:pStyle w:val="114"/>
        <w:spacing w:before="156" w:after="156"/>
        <w:rPr>
          <w:rFonts w:ascii="楷体" w:hAnsi="楷体" w:eastAsia="楷体"/>
        </w:rPr>
      </w:pPr>
    </w:p>
    <w:tbl>
      <w:tblPr>
        <w:tblStyle w:val="55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otDash" w:color="auto" w:sz="4" w:space="0"/>
          <w:insideV w:val="dotDash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9"/>
        <w:gridCol w:w="1613"/>
        <w:gridCol w:w="872"/>
        <w:gridCol w:w="684"/>
        <w:gridCol w:w="1045"/>
        <w:gridCol w:w="1207"/>
      </w:tblGrid>
      <w:tr w14:paraId="68C308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1892" w:type="pct"/>
            <w:tcBorders>
              <w:top w:val="single" w:color="auto" w:sz="8" w:space="0"/>
              <w:left w:val="nil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428AB5C8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科 目 名 称</w:t>
            </w:r>
          </w:p>
        </w:tc>
        <w:tc>
          <w:tcPr>
            <w:tcW w:w="925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5E6C8CFA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辅 助 核 算</w:t>
            </w:r>
          </w:p>
        </w:tc>
        <w:tc>
          <w:tcPr>
            <w:tcW w:w="500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05692C10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方向</w:t>
            </w:r>
          </w:p>
        </w:tc>
        <w:tc>
          <w:tcPr>
            <w:tcW w:w="392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2ECC221A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外币</w:t>
            </w:r>
          </w:p>
        </w:tc>
        <w:tc>
          <w:tcPr>
            <w:tcW w:w="599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68451370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数量单位</w:t>
            </w:r>
          </w:p>
        </w:tc>
        <w:tc>
          <w:tcPr>
            <w:tcW w:w="692" w:type="pct"/>
            <w:tcBorders>
              <w:top w:val="single" w:color="auto" w:sz="8" w:space="0"/>
              <w:bottom w:val="single" w:color="auto" w:sz="2" w:space="0"/>
              <w:right w:val="nil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3D07A147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备注</w:t>
            </w:r>
          </w:p>
        </w:tc>
      </w:tr>
      <w:tr w14:paraId="7FC9B8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D325236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库存现金(10</w:t>
            </w:r>
            <w:r>
              <w:rPr>
                <w:rFonts w:ascii="楷体" w:hAnsi="楷体" w:eastAsia="楷体" w:cstheme="minorBidi"/>
              </w:rPr>
              <w:t>0</w:t>
            </w:r>
            <w:r>
              <w:rPr>
                <w:rFonts w:hint="eastAsia" w:ascii="楷体" w:hAnsi="楷体" w:eastAsia="楷体" w:cstheme="minorBidi"/>
              </w:rPr>
              <w:t>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E88B384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日记账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D5B96E2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DB84454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1221765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3E83F1C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修改</w:t>
            </w:r>
          </w:p>
        </w:tc>
      </w:tr>
      <w:tr w14:paraId="1C0709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8ADD64C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银行存款(10</w:t>
            </w:r>
            <w:r>
              <w:rPr>
                <w:rFonts w:ascii="楷体" w:hAnsi="楷体" w:eastAsia="楷体" w:cstheme="minorBidi"/>
              </w:rPr>
              <w:t>0</w:t>
            </w:r>
            <w:r>
              <w:rPr>
                <w:rFonts w:hint="eastAsia" w:ascii="楷体" w:hAnsi="楷体" w:eastAsia="楷体" w:cstheme="minorBidi"/>
              </w:rPr>
              <w:t>2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0030F3B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日记账、银行账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06C1A62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E3CF42C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3701C44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EF94633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修改</w:t>
            </w:r>
          </w:p>
        </w:tc>
      </w:tr>
      <w:tr w14:paraId="0C3C5F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4F67228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工行存款(1</w:t>
            </w:r>
            <w:r>
              <w:rPr>
                <w:rFonts w:ascii="楷体" w:hAnsi="楷体" w:eastAsia="楷体" w:cstheme="minorBidi"/>
              </w:rPr>
              <w:t>0</w:t>
            </w:r>
            <w:r>
              <w:rPr>
                <w:rFonts w:hint="eastAsia" w:ascii="楷体" w:hAnsi="楷体" w:eastAsia="楷体" w:cstheme="minorBidi"/>
              </w:rPr>
              <w:t>0201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D865EB2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日记账、银行账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6EB974C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7182722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4A22C2E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C85989B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39B29A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327BE1D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中行存款</w:t>
            </w:r>
            <w:r>
              <w:rPr>
                <w:rFonts w:ascii="楷体" w:hAnsi="楷体" w:eastAsia="楷体" w:cstheme="minorBidi"/>
              </w:rPr>
              <w:t>(</w:t>
            </w:r>
            <w:r>
              <w:rPr>
                <w:rFonts w:hint="eastAsia" w:ascii="楷体" w:hAnsi="楷体" w:eastAsia="楷体" w:cstheme="minorBidi"/>
              </w:rPr>
              <w:t>100202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6B51C81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日记账、银行账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D133CA9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60AE7ED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美元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B704257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CADFC3D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6D16E8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3EE9686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应收票据(1121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3114209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客户往来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81F2552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DE76A4C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1E59F3B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11A6810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修改</w:t>
            </w:r>
          </w:p>
        </w:tc>
      </w:tr>
      <w:tr w14:paraId="627CE2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2D619A9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应收账款(1122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AA32B75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客户往来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0C6F0C9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B101B38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3F12922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5C3C582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修改</w:t>
            </w:r>
          </w:p>
        </w:tc>
      </w:tr>
      <w:tr w14:paraId="352B99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C1D1126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预付账款(1123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227C7B5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供应商往来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B25299F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BBA7B73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C1EB794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1758993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修改</w:t>
            </w:r>
          </w:p>
        </w:tc>
      </w:tr>
      <w:tr w14:paraId="25C72B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4BDFF67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其他应收款(1221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7FC037C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A1E898F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09000CE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F7B87BE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1138AF8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2CC453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4D04A71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应收单位款(122101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5C4BCE0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客户往来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78E9F77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58853A7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9FDE2B7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BEF7765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7DCFB0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2C91DBC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应收个人款(122102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8866B64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个人往来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7D2E114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0118F83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CBB66DC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C65F0B2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0F6391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3AAAF45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原材料(1403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612C04F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8687328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A16CB47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7814579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5531543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3A58AE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9C4F2C3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芯片(140301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3A2225F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数量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E0D4FFB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FC2363C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8A784C6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盒</w:t>
            </w: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D9D65D7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5A0D59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73092A1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硬盘(140302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D762E84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数量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9E33387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C3C9702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B7A272E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盒</w:t>
            </w: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83DE880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19FA0C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D373B1C">
            <w:pPr>
              <w:pStyle w:val="104"/>
              <w:wordWrap/>
              <w:snapToGrid w:val="0"/>
              <w:ind w:firstLine="220" w:firstLineChars="100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显示器（140303）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AE39084">
            <w:pPr>
              <w:pStyle w:val="104"/>
              <w:wordWrap/>
              <w:snapToGrid w:val="0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数量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72BEEA5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B6F0FDA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EBFE4DB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台</w:t>
            </w: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2BB640C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新增</w:t>
            </w:r>
          </w:p>
        </w:tc>
      </w:tr>
      <w:tr w14:paraId="2C8B0F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8CEE7F2">
            <w:pPr>
              <w:pStyle w:val="104"/>
              <w:wordWrap/>
              <w:snapToGrid w:val="0"/>
              <w:ind w:firstLine="220" w:firstLineChars="100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键盘(140304</w:t>
            </w:r>
            <w:r>
              <w:rPr>
                <w:rFonts w:hint="eastAsia" w:ascii="楷体" w:hAnsi="楷体" w:eastAsia="楷体" w:cstheme="minorBidi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4A4EE75">
            <w:pPr>
              <w:pStyle w:val="104"/>
              <w:wordWrap/>
              <w:snapToGrid w:val="0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数量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65CB32D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D52B9CA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9AE3833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只</w:t>
            </w: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BAED0BF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新增</w:t>
            </w:r>
          </w:p>
        </w:tc>
      </w:tr>
      <w:tr w14:paraId="79AC01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DDF3CF4">
            <w:pPr>
              <w:pStyle w:val="104"/>
              <w:wordWrap/>
              <w:snapToGrid w:val="0"/>
              <w:ind w:firstLine="220" w:firstLineChars="100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鼠标(140305</w:t>
            </w:r>
            <w:r>
              <w:rPr>
                <w:rFonts w:hint="eastAsia" w:ascii="楷体" w:hAnsi="楷体" w:eastAsia="楷体" w:cstheme="minorBidi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8323C1A">
            <w:pPr>
              <w:pStyle w:val="104"/>
              <w:wordWrap/>
              <w:snapToGrid w:val="0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数量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A3874CF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2E5E7FD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901B6FD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只</w:t>
            </w: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1D5FF32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theme="minorBidi"/>
                <w:sz w:val="22"/>
                <w:szCs w:val="22"/>
              </w:rPr>
              <w:t>新增</w:t>
            </w:r>
          </w:p>
        </w:tc>
      </w:tr>
      <w:tr w14:paraId="6F310A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6C61BA7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库存商品（1405）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91FC431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项目核算、数量核算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2B63C35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4307DC4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355B11B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97817AC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修改</w:t>
            </w:r>
          </w:p>
        </w:tc>
      </w:tr>
      <w:tr w14:paraId="471E34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76DF692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在建工程(1604</w:t>
            </w:r>
            <w:r>
              <w:rPr>
                <w:rFonts w:hint="eastAsia" w:ascii="楷体" w:hAnsi="楷体" w:eastAsia="楷体" w:cstheme="minorBidi"/>
                <w:b/>
                <w:bCs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0991FEB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D6A7540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8211442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812F322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A0619F2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  <w:b/>
                <w:bCs/>
              </w:rPr>
            </w:pPr>
          </w:p>
        </w:tc>
      </w:tr>
      <w:tr w14:paraId="211A6D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CCD24F0">
            <w:pPr>
              <w:pStyle w:val="104"/>
              <w:wordWrap/>
              <w:snapToGrid w:val="0"/>
              <w:ind w:firstLine="181" w:firstLineChars="10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人工费(160401</w:t>
            </w:r>
            <w:r>
              <w:rPr>
                <w:rFonts w:hint="eastAsia" w:ascii="楷体" w:hAnsi="楷体" w:eastAsia="楷体" w:cstheme="minorBidi"/>
                <w:b/>
                <w:bCs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50EFD02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项目核算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B0CE5E7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8DCC741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8D4D7AB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862606F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新增</w:t>
            </w:r>
          </w:p>
        </w:tc>
      </w:tr>
      <w:tr w14:paraId="1EDEC2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DEF2AAC">
            <w:pPr>
              <w:pStyle w:val="104"/>
              <w:wordWrap/>
              <w:snapToGrid w:val="0"/>
              <w:ind w:firstLine="181" w:firstLineChars="10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材料费(160402</w:t>
            </w:r>
            <w:r>
              <w:rPr>
                <w:rFonts w:hint="eastAsia" w:ascii="楷体" w:hAnsi="楷体" w:eastAsia="楷体" w:cstheme="minorBidi"/>
                <w:b/>
                <w:bCs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B44B644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项目核算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61127DF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B334F55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A7747FE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D11CC7E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新增</w:t>
            </w:r>
          </w:p>
        </w:tc>
      </w:tr>
      <w:tr w14:paraId="624B34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2E63787">
            <w:pPr>
              <w:pStyle w:val="104"/>
              <w:wordWrap/>
              <w:snapToGrid w:val="0"/>
              <w:ind w:firstLine="181" w:firstLineChars="10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其他(160403</w:t>
            </w:r>
            <w:r>
              <w:rPr>
                <w:rFonts w:hint="eastAsia" w:ascii="楷体" w:hAnsi="楷体" w:eastAsia="楷体" w:cstheme="minorBidi"/>
                <w:b/>
                <w:bCs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4ED2C6E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项目核算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9CE5181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B1977A9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B107845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1E2BBCB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新增</w:t>
            </w:r>
          </w:p>
        </w:tc>
      </w:tr>
      <w:tr w14:paraId="76F69F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A2D3029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待处理财产损溢(1901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29D94A6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25C729A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FA57708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9D435C3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D1F5B19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696501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E41A9AA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 xml:space="preserve">  待处理流动资产损溢(190101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816D212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E85EB5C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2A2F4B4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0924D6C">
            <w:pPr>
              <w:pStyle w:val="104"/>
              <w:wordWrap/>
              <w:snapToGrid w:val="0"/>
              <w:ind w:right="42" w:rightChars="20"/>
              <w:jc w:val="right"/>
              <w:rPr>
                <w:rFonts w:ascii="楷体" w:hAnsi="楷体" w:eastAsia="楷体" w:cstheme="minorBidi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7B0EC45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35EB42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2EC4EE7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 xml:space="preserve">  待处理固定资产损溢(190102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E9BEF67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F3C0314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C4F0D1B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FB67B6F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6AA14C3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0694F4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D66C58B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应付票据(2201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AB536CC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供应商往来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503E6A8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1B49DDC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918F12A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CE8B5D7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修改</w:t>
            </w:r>
          </w:p>
        </w:tc>
      </w:tr>
      <w:tr w14:paraId="06809F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B6C860A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应付账款(2202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D5EE83A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供应商往来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CFFD48F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D8A4378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C4B4468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E8C46B0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修改</w:t>
            </w:r>
          </w:p>
        </w:tc>
      </w:tr>
      <w:tr w14:paraId="5A6619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F865C6B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预收账款(2203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0942E7E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客户往来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FC86566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5E6DACA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4643DF8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4AA0A9E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修改</w:t>
            </w:r>
          </w:p>
        </w:tc>
      </w:tr>
      <w:tr w14:paraId="7CDE8F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9F5D59B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应付职工薪酬(2211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7105768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8F5D7D2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A655F1E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DFED4D9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4383F3C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  <w:spacing w:val="-2"/>
              </w:rPr>
            </w:pPr>
          </w:p>
        </w:tc>
      </w:tr>
      <w:tr w14:paraId="3F854B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12D5BA4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 xml:space="preserve">  应付工资(221101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421590D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E622396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5FC0AF5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13D2E32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3222229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732A0A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7A48D3F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 xml:space="preserve">  应付福利费(221102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ECB9029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26672D9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F50D5B6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B2369A8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89910E6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5AAD9F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ED7B954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 xml:space="preserve">  工会经费(221103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4ED8609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73BDBCA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E6BAA06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366999F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22042BF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6ACA62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1C75D92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 xml:space="preserve">  职工教育经费(221104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85D7903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4F85329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59B3B64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F422998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84283E3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214F8B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13FE2D2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应交税费(2221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AED7C03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3BB6451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704607B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DF5F51F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FC98711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  <w:spacing w:val="-2"/>
              </w:rPr>
            </w:pPr>
          </w:p>
        </w:tc>
      </w:tr>
      <w:tr w14:paraId="4704D0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397CB33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应交增值税(222101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15B0ED5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D550122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11943A7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1453063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65E342F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1D64BD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EB91DE1">
            <w:pPr>
              <w:pStyle w:val="104"/>
              <w:wordWrap/>
              <w:snapToGrid w:val="0"/>
              <w:spacing w:line="320" w:lineRule="atLeast"/>
              <w:ind w:left="210" w:leftChars="100"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进项税额(22210101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EBC01C7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D9CFC3E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A85C545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8EDAD61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1211663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新增</w:t>
            </w:r>
          </w:p>
        </w:tc>
      </w:tr>
      <w:tr w14:paraId="0D6FF9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CD96DA6">
            <w:pPr>
              <w:pStyle w:val="104"/>
              <w:wordWrap/>
              <w:snapToGrid w:val="0"/>
              <w:spacing w:line="320" w:lineRule="atLeast"/>
              <w:ind w:left="210" w:leftChars="100"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销项税额(22210105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C5051DE">
            <w:pPr>
              <w:pStyle w:val="104"/>
              <w:wordWrap/>
              <w:snapToGrid w:val="0"/>
              <w:spacing w:line="320" w:lineRule="atLeast"/>
              <w:ind w:left="210" w:leftChars="100" w:firstLine="176" w:firstLineChars="100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061A650">
            <w:pPr>
              <w:pStyle w:val="104"/>
              <w:wordWrap/>
              <w:snapToGrid w:val="0"/>
              <w:spacing w:line="320" w:lineRule="atLeast"/>
              <w:ind w:left="210" w:leftChars="100"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D361DDC">
            <w:pPr>
              <w:pStyle w:val="104"/>
              <w:wordWrap/>
              <w:snapToGrid w:val="0"/>
              <w:spacing w:line="320" w:lineRule="atLeast"/>
              <w:ind w:left="210" w:leftChars="100"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　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0244FC0">
            <w:pPr>
              <w:pStyle w:val="104"/>
              <w:wordWrap/>
              <w:snapToGrid w:val="0"/>
              <w:spacing w:line="320" w:lineRule="atLeast"/>
              <w:ind w:left="210" w:leftChars="100" w:firstLine="176" w:firstLineChars="100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C142F85">
            <w:pPr>
              <w:pStyle w:val="104"/>
              <w:wordWrap/>
              <w:snapToGrid w:val="0"/>
              <w:spacing w:line="320" w:lineRule="atLeast"/>
              <w:ind w:left="210" w:leftChars="100"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新增</w:t>
            </w:r>
          </w:p>
        </w:tc>
      </w:tr>
      <w:tr w14:paraId="722D04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BB24B9B">
            <w:pPr>
              <w:pStyle w:val="104"/>
              <w:wordWrap/>
              <w:snapToGrid w:val="0"/>
              <w:spacing w:before="156"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利润分配(4104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20B31A8">
            <w:pPr>
              <w:pStyle w:val="104"/>
              <w:wordWrap/>
              <w:snapToGrid w:val="0"/>
              <w:spacing w:before="156"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27CC44A">
            <w:pPr>
              <w:pStyle w:val="104"/>
              <w:wordWrap/>
              <w:snapToGrid w:val="0"/>
              <w:spacing w:before="156"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782FE96">
            <w:pPr>
              <w:pStyle w:val="104"/>
              <w:wordWrap/>
              <w:snapToGrid w:val="0"/>
              <w:spacing w:before="156"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76D80B4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EEF6CC7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6C8400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3FF81FD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未分配利润(410415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C2AA8D8">
            <w:pPr>
              <w:pStyle w:val="104"/>
              <w:wordWrap/>
              <w:snapToGrid w:val="0"/>
              <w:spacing w:before="156"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B9C2974">
            <w:pPr>
              <w:pStyle w:val="104"/>
              <w:wordWrap/>
              <w:snapToGrid w:val="0"/>
              <w:spacing w:before="156"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0EF2FD1">
            <w:pPr>
              <w:pStyle w:val="104"/>
              <w:wordWrap/>
              <w:snapToGrid w:val="0"/>
              <w:spacing w:before="156"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30A3540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9A9A74D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172B2C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F19CBAE">
            <w:pPr>
              <w:pStyle w:val="104"/>
              <w:wordWrap/>
              <w:snapToGrid w:val="0"/>
              <w:spacing w:before="156"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生产成本(5001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BA790ED">
            <w:pPr>
              <w:pStyle w:val="104"/>
              <w:wordWrap/>
              <w:snapToGrid w:val="0"/>
              <w:spacing w:before="156"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项目核算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66FAF36">
            <w:pPr>
              <w:pStyle w:val="104"/>
              <w:wordWrap/>
              <w:snapToGrid w:val="0"/>
              <w:spacing w:before="156"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5A17FAA">
            <w:pPr>
              <w:pStyle w:val="104"/>
              <w:wordWrap/>
              <w:snapToGrid w:val="0"/>
              <w:spacing w:before="156"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FAB5674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B2074BC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修改</w:t>
            </w:r>
          </w:p>
        </w:tc>
      </w:tr>
      <w:tr w14:paraId="28D32C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E66AD99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直接材料(500101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41EC74E">
            <w:pPr>
              <w:pStyle w:val="104"/>
              <w:wordWrap/>
              <w:snapToGrid w:val="0"/>
              <w:spacing w:before="156"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项目核算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BD0FDEF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BAAAABD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D650A99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85465D4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0D351B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85033EB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直接人工(500102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7E4A0FA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9007229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128527C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2F10C61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474BAF6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5AAE71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95B9797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制造费用(500103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9D35BD6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C7714BC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F632AAB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A68A8B4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C1CDF46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428794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136934B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其他</w:t>
            </w:r>
            <w:r>
              <w:rPr>
                <w:rFonts w:ascii="楷体" w:hAnsi="楷体" w:eastAsia="楷体" w:cstheme="minorBidi"/>
                <w:spacing w:val="-2"/>
              </w:rPr>
              <w:t>(</w:t>
            </w:r>
            <w:r>
              <w:rPr>
                <w:rFonts w:hint="eastAsia" w:ascii="楷体" w:hAnsi="楷体" w:eastAsia="楷体" w:cstheme="minorBidi"/>
                <w:spacing w:val="-2"/>
              </w:rPr>
              <w:t>500104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5BD86B3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2E574F1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7C41B51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958BD21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C5C7880">
            <w:pPr>
              <w:pStyle w:val="104"/>
              <w:wordWrap/>
              <w:snapToGrid w:val="0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5A3F19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6530FF8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制造费用(5101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B987DAE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41A34DB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C6A9BB0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0E37884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1934808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  <w:spacing w:val="-2"/>
              </w:rPr>
            </w:pPr>
          </w:p>
        </w:tc>
      </w:tr>
      <w:tr w14:paraId="75EAF2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1CF637D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工资(510101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C287B17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807028A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FF93229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6063A6B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7FBE772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1F0458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16CD720">
            <w:pPr>
              <w:pStyle w:val="104"/>
              <w:wordWrap/>
              <w:snapToGrid w:val="0"/>
              <w:spacing w:line="320" w:lineRule="atLeast"/>
              <w:ind w:firstLine="176" w:firstLineChars="100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折旧费(510102</w:t>
            </w:r>
            <w:r>
              <w:rPr>
                <w:rFonts w:hint="eastAsia" w:ascii="楷体" w:hAnsi="楷体" w:eastAsia="楷体" w:cstheme="minorBidi"/>
                <w:spacing w:val="-2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785BF44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10768F9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  <w:spacing w:val="-2"/>
              </w:rPr>
            </w:pPr>
            <w:r>
              <w:rPr>
                <w:rFonts w:hint="eastAsia" w:ascii="楷体" w:hAnsi="楷体" w:eastAsia="楷体" w:cstheme="minorBidi"/>
                <w:spacing w:val="-2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452E70E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B76F2AF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D48DAF2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5DDA29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4CA818D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主营业务收入(6001</w:t>
            </w:r>
            <w:r>
              <w:rPr>
                <w:rFonts w:hint="eastAsia" w:ascii="楷体" w:hAnsi="楷体" w:eastAsia="楷体" w:cstheme="minorBidi"/>
                <w:b/>
                <w:bCs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7D8A123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项目核算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CAAAE47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贷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AECCF95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9E44F49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6C27A4A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修改</w:t>
            </w:r>
          </w:p>
        </w:tc>
      </w:tr>
      <w:tr w14:paraId="3F1B77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572F098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主营业务成本(6401</w:t>
            </w:r>
            <w:r>
              <w:rPr>
                <w:rFonts w:hint="eastAsia" w:ascii="楷体" w:hAnsi="楷体" w:eastAsia="楷体" w:cstheme="minorBidi"/>
                <w:b/>
                <w:bCs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584B615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项目核算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F4A2CAD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BA0DC29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52AFFB7">
            <w:pPr>
              <w:pStyle w:val="104"/>
              <w:wordWrap/>
              <w:snapToGrid w:val="0"/>
              <w:rPr>
                <w:rFonts w:ascii="楷体" w:hAnsi="楷体" w:eastAsia="楷体" w:cstheme="minorBidi"/>
                <w:b/>
                <w:bCs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DA0DBC3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  <w:b/>
                <w:bCs/>
              </w:rPr>
            </w:pPr>
            <w:r>
              <w:rPr>
                <w:rFonts w:hint="eastAsia" w:ascii="楷体" w:hAnsi="楷体" w:eastAsia="楷体" w:cstheme="minorBidi"/>
                <w:b/>
                <w:bCs/>
              </w:rPr>
              <w:t>修改</w:t>
            </w:r>
          </w:p>
        </w:tc>
      </w:tr>
      <w:tr w14:paraId="2D86D7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BD26A0D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管理费用(6602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23B2580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21A82DA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E1AE001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8105509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59B2FD6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658A2B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9190E68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薪资(660201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14A6B2C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部门核算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EFE4416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B86D64F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ED87821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1856541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38F124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0A94E41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福利费(660202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A2BC297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部门核算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BD516C9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8D81308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45EF70B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A38325E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3A70E5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5FFFF41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办公费(660203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8F02ADF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部门核算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0A960B6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CF00CB3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023D5B0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9C9B6A7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6AA99D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831BD52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差旅费(660204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738AECE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部门核算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49701A1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02673CE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E35520C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E995047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7759F6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804167F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招待费(660205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FDFCE38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部门核算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7F70A24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B4CF214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1EFAB6E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2905D5A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1B7303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157230E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折旧费(660206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6E8B338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部门核算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8302ABB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AE43B65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0C78E72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2B095E4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72A5B1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65CFDA3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其他(660207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87B2AE2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部门核算</w:t>
            </w: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82903AF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87F1369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E187DE2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CA21FAA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  <w:tr w14:paraId="63E594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9944F07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财务费用(6603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9A8B4CF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82D26F1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73BB8CE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92D74BB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FE3DEC1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</w:p>
        </w:tc>
      </w:tr>
      <w:tr w14:paraId="16C0C2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97E5B58">
            <w:pPr>
              <w:pStyle w:val="104"/>
              <w:wordWrap/>
              <w:snapToGrid w:val="0"/>
              <w:ind w:firstLine="180" w:firstLine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利息(660301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  <w:tc>
          <w:tcPr>
            <w:tcW w:w="92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F833A4C">
            <w:pPr>
              <w:pStyle w:val="104"/>
              <w:wordWrap/>
              <w:snapToGrid w:val="0"/>
              <w:rPr>
                <w:rFonts w:ascii="楷体" w:hAnsi="楷体" w:eastAsia="楷体" w:cstheme="minorBidi"/>
              </w:rPr>
            </w:pPr>
          </w:p>
        </w:tc>
        <w:tc>
          <w:tcPr>
            <w:tcW w:w="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8607536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</w:t>
            </w:r>
          </w:p>
        </w:tc>
        <w:tc>
          <w:tcPr>
            <w:tcW w:w="39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77D7F58">
            <w:pPr>
              <w:pStyle w:val="104"/>
              <w:wordWrap/>
              <w:snapToGrid w:val="0"/>
              <w:spacing w:line="320" w:lineRule="atLeas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48B2DF0">
            <w:pPr>
              <w:pStyle w:val="104"/>
              <w:wordWrap/>
              <w:snapToGrid w:val="0"/>
              <w:spacing w:line="320" w:lineRule="atLeast"/>
              <w:ind w:right="42" w:rightChars="20"/>
              <w:jc w:val="right"/>
              <w:rPr>
                <w:rFonts w:ascii="楷体" w:hAnsi="楷体" w:eastAsia="楷体" w:cstheme="minorBidi"/>
                <w:spacing w:val="-2"/>
              </w:rPr>
            </w:pPr>
          </w:p>
        </w:tc>
        <w:tc>
          <w:tcPr>
            <w:tcW w:w="692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A6DF0EE">
            <w:pPr>
              <w:pStyle w:val="104"/>
              <w:wordWrap/>
              <w:snapToGrid w:val="0"/>
              <w:spacing w:line="320" w:lineRule="atLeast"/>
              <w:ind w:right="42" w:rightChars="2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新增</w:t>
            </w:r>
          </w:p>
        </w:tc>
      </w:tr>
    </w:tbl>
    <w:p w14:paraId="7BFC86AE">
      <w:pPr>
        <w:pStyle w:val="7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指定科目</w:t>
      </w:r>
    </w:p>
    <w:p w14:paraId="21C7CB3B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将“库存现金</w:t>
      </w:r>
      <w:r>
        <w:rPr>
          <w:rFonts w:ascii="楷体" w:hAnsi="楷体" w:eastAsia="楷体"/>
        </w:rPr>
        <w:t>(</w:t>
      </w:r>
      <w:r>
        <w:rPr>
          <w:rFonts w:hint="eastAsia" w:ascii="楷体" w:hAnsi="楷体" w:eastAsia="楷体"/>
        </w:rPr>
        <w:t>1001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>”科目指定为现金总账科目；将“银行存款</w:t>
      </w:r>
      <w:r>
        <w:rPr>
          <w:rFonts w:ascii="楷体" w:hAnsi="楷体" w:eastAsia="楷体"/>
        </w:rPr>
        <w:t>(</w:t>
      </w:r>
      <w:r>
        <w:rPr>
          <w:rFonts w:hint="eastAsia" w:ascii="楷体" w:hAnsi="楷体" w:eastAsia="楷体"/>
        </w:rPr>
        <w:t>1002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>”科目指定为银行总账科目；将“库存现金</w:t>
      </w:r>
      <w:r>
        <w:rPr>
          <w:rFonts w:ascii="楷体" w:hAnsi="楷体" w:eastAsia="楷体"/>
        </w:rPr>
        <w:t>(</w:t>
      </w:r>
      <w:r>
        <w:rPr>
          <w:rFonts w:hint="eastAsia" w:ascii="楷体" w:hAnsi="楷体" w:eastAsia="楷体"/>
        </w:rPr>
        <w:t>1001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>、工行存款</w:t>
      </w:r>
      <w:r>
        <w:rPr>
          <w:rFonts w:ascii="楷体" w:hAnsi="楷体" w:eastAsia="楷体"/>
        </w:rPr>
        <w:t>(</w:t>
      </w:r>
      <w:r>
        <w:rPr>
          <w:rFonts w:hint="eastAsia" w:ascii="楷体" w:hAnsi="楷体" w:eastAsia="楷体"/>
        </w:rPr>
        <w:t>100201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>、中行存款</w:t>
      </w:r>
      <w:r>
        <w:rPr>
          <w:rFonts w:ascii="楷体" w:hAnsi="楷体" w:eastAsia="楷体"/>
        </w:rPr>
        <w:t>(</w:t>
      </w:r>
      <w:r>
        <w:rPr>
          <w:rFonts w:hint="eastAsia" w:ascii="楷体" w:hAnsi="楷体" w:eastAsia="楷体"/>
        </w:rPr>
        <w:t>100202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>、其他货币资金</w:t>
      </w:r>
      <w:r>
        <w:rPr>
          <w:rFonts w:ascii="楷体" w:hAnsi="楷体" w:eastAsia="楷体"/>
        </w:rPr>
        <w:t>(</w:t>
      </w:r>
      <w:r>
        <w:rPr>
          <w:rFonts w:hint="eastAsia" w:ascii="楷体" w:hAnsi="楷体" w:eastAsia="楷体"/>
        </w:rPr>
        <w:t>1012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>”指定为现金流量科目。</w:t>
      </w:r>
    </w:p>
    <w:p w14:paraId="08CC6064">
      <w:pPr>
        <w:pStyle w:val="7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凭证类别</w:t>
      </w:r>
    </w:p>
    <w:tbl>
      <w:tblPr>
        <w:tblStyle w:val="55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otDash" w:color="auto" w:sz="4" w:space="0"/>
          <w:insideV w:val="dotDash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2892"/>
        <w:gridCol w:w="2892"/>
      </w:tblGrid>
      <w:tr w14:paraId="4EF5C7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30" w:type="dxa"/>
            <w:tcBorders>
              <w:top w:val="single" w:color="auto" w:sz="8" w:space="0"/>
              <w:left w:val="nil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239A9A85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凭 证 类 别</w:t>
            </w:r>
          </w:p>
        </w:tc>
        <w:tc>
          <w:tcPr>
            <w:tcW w:w="2892" w:type="dxa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7D26B103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限 制 类 型</w:t>
            </w:r>
          </w:p>
        </w:tc>
        <w:tc>
          <w:tcPr>
            <w:tcW w:w="2892" w:type="dxa"/>
            <w:tcBorders>
              <w:top w:val="single" w:color="auto" w:sz="8" w:space="0"/>
              <w:bottom w:val="single" w:color="auto" w:sz="2" w:space="0"/>
              <w:right w:val="nil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5061B1FB">
            <w:pPr>
              <w:pStyle w:val="105"/>
              <w:wordWrap/>
              <w:snapToGrid w:val="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限 制 科 目</w:t>
            </w:r>
          </w:p>
        </w:tc>
      </w:tr>
      <w:tr w14:paraId="4AC023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5F7E5A5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收款凭证</w:t>
            </w:r>
          </w:p>
        </w:tc>
        <w:tc>
          <w:tcPr>
            <w:tcW w:w="28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231BE56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借方必有</w:t>
            </w:r>
          </w:p>
        </w:tc>
        <w:tc>
          <w:tcPr>
            <w:tcW w:w="2892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95FC973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ascii="楷体" w:hAnsi="楷体" w:eastAsia="楷体" w:cstheme="minorBidi"/>
              </w:rPr>
              <w:t>1001</w:t>
            </w:r>
            <w:r>
              <w:rPr>
                <w:rFonts w:hint="eastAsia" w:ascii="楷体" w:hAnsi="楷体" w:eastAsia="楷体" w:cstheme="minorBidi"/>
              </w:rPr>
              <w:t>,</w:t>
            </w:r>
            <w:r>
              <w:rPr>
                <w:rFonts w:ascii="楷体" w:hAnsi="楷体" w:eastAsia="楷体" w:cstheme="minorBidi"/>
              </w:rPr>
              <w:t>1002</w:t>
            </w:r>
          </w:p>
        </w:tc>
      </w:tr>
      <w:tr w14:paraId="658132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8176211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付款凭证</w:t>
            </w:r>
          </w:p>
        </w:tc>
        <w:tc>
          <w:tcPr>
            <w:tcW w:w="28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41A143F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贷方必有</w:t>
            </w:r>
          </w:p>
        </w:tc>
        <w:tc>
          <w:tcPr>
            <w:tcW w:w="2892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7878835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ascii="楷体" w:hAnsi="楷体" w:eastAsia="楷体" w:cstheme="minorBidi"/>
              </w:rPr>
              <w:t>1001</w:t>
            </w:r>
            <w:r>
              <w:rPr>
                <w:rFonts w:hint="eastAsia" w:ascii="楷体" w:hAnsi="楷体" w:eastAsia="楷体" w:cstheme="minorBidi"/>
              </w:rPr>
              <w:t>,</w:t>
            </w:r>
            <w:r>
              <w:rPr>
                <w:rFonts w:ascii="楷体" w:hAnsi="楷体" w:eastAsia="楷体" w:cstheme="minorBidi"/>
              </w:rPr>
              <w:t>1002</w:t>
            </w:r>
          </w:p>
        </w:tc>
      </w:tr>
      <w:tr w14:paraId="7456F2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87AF26D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转账凭证</w:t>
            </w:r>
          </w:p>
        </w:tc>
        <w:tc>
          <w:tcPr>
            <w:tcW w:w="28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FB31398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凭证必无</w:t>
            </w:r>
          </w:p>
        </w:tc>
        <w:tc>
          <w:tcPr>
            <w:tcW w:w="2892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4037972">
            <w:pPr>
              <w:pStyle w:val="104"/>
              <w:wordWrap/>
              <w:snapToGrid w:val="0"/>
              <w:jc w:val="center"/>
              <w:rPr>
                <w:rFonts w:ascii="楷体" w:hAnsi="楷体" w:eastAsia="楷体" w:cstheme="minorBidi"/>
              </w:rPr>
            </w:pPr>
            <w:r>
              <w:rPr>
                <w:rFonts w:ascii="楷体" w:hAnsi="楷体" w:eastAsia="楷体" w:cstheme="minorBidi"/>
              </w:rPr>
              <w:t>1001</w:t>
            </w:r>
            <w:r>
              <w:rPr>
                <w:rFonts w:hint="eastAsia" w:ascii="楷体" w:hAnsi="楷体" w:eastAsia="楷体" w:cstheme="minorBidi"/>
              </w:rPr>
              <w:t>,</w:t>
            </w:r>
            <w:r>
              <w:rPr>
                <w:rFonts w:ascii="楷体" w:hAnsi="楷体" w:eastAsia="楷体" w:cstheme="minorBidi"/>
              </w:rPr>
              <w:t>1002</w:t>
            </w:r>
          </w:p>
        </w:tc>
      </w:tr>
    </w:tbl>
    <w:p w14:paraId="469BCAF9">
      <w:pPr>
        <w:pStyle w:val="7"/>
        <w:rPr>
          <w:rFonts w:ascii="楷体" w:hAnsi="楷体" w:eastAsia="楷体"/>
        </w:rPr>
      </w:pPr>
      <w:r>
        <w:rPr>
          <w:rFonts w:ascii="楷体" w:hAnsi="楷体" w:eastAsia="楷体"/>
        </w:rPr>
        <w:t xml:space="preserve"> </w:t>
      </w:r>
      <w:r>
        <w:rPr>
          <w:rFonts w:hint="eastAsia" w:ascii="楷体" w:hAnsi="楷体" w:eastAsia="楷体"/>
        </w:rPr>
        <w:t>项目目录</w:t>
      </w:r>
    </w:p>
    <w:tbl>
      <w:tblPr>
        <w:tblStyle w:val="55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otDash" w:color="auto" w:sz="4" w:space="0"/>
          <w:insideV w:val="dotDash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4"/>
        <w:gridCol w:w="5136"/>
      </w:tblGrid>
      <w:tr w14:paraId="0C65CB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55" w:type="pct"/>
            <w:tcBorders>
              <w:top w:val="single" w:color="auto" w:sz="8" w:space="0"/>
              <w:left w:val="nil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61C68480">
            <w:pPr>
              <w:pStyle w:val="105"/>
              <w:wordWrap/>
              <w:snapToGrid w:val="0"/>
              <w:spacing w:line="320" w:lineRule="atLeast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项目设置步骤</w:t>
            </w:r>
          </w:p>
        </w:tc>
        <w:tc>
          <w:tcPr>
            <w:tcW w:w="2945" w:type="pct"/>
            <w:tcBorders>
              <w:top w:val="single" w:color="auto" w:sz="8" w:space="0"/>
              <w:bottom w:val="single" w:color="auto" w:sz="2" w:space="0"/>
              <w:right w:val="nil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17D61EBC">
            <w:pPr>
              <w:pStyle w:val="105"/>
              <w:wordWrap/>
              <w:snapToGrid w:val="0"/>
              <w:spacing w:line="320" w:lineRule="atLeast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设 置 内 容</w:t>
            </w:r>
          </w:p>
        </w:tc>
      </w:tr>
      <w:tr w14:paraId="6F5079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84CC3FF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项目大类</w:t>
            </w:r>
          </w:p>
        </w:tc>
        <w:tc>
          <w:tcPr>
            <w:tcW w:w="2945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407EE5E">
            <w:pPr>
              <w:pStyle w:val="104"/>
              <w:wordWrap/>
              <w:snapToGrid w:val="0"/>
              <w:spacing w:line="320" w:lineRule="atLeast"/>
              <w:ind w:left="210" w:left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产品</w:t>
            </w:r>
          </w:p>
        </w:tc>
      </w:tr>
      <w:tr w14:paraId="02617B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D426BC0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核算科目</w:t>
            </w:r>
          </w:p>
        </w:tc>
        <w:tc>
          <w:tcPr>
            <w:tcW w:w="2945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82CA373">
            <w:pPr>
              <w:wordWrap/>
              <w:autoSpaceDE w:val="0"/>
              <w:autoSpaceDN w:val="0"/>
              <w:adjustRightInd w:val="0"/>
              <w:snapToGrid w:val="0"/>
              <w:spacing w:line="240" w:lineRule="exact"/>
              <w:ind w:firstLine="360" w:firstLineChars="200"/>
              <w:jc w:val="left"/>
              <w:rPr>
                <w:rFonts w:ascii="楷体" w:hAnsi="楷体" w:eastAsia="楷体" w:cs="F1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F3"/>
                <w:kern w:val="0"/>
                <w:sz w:val="18"/>
                <w:szCs w:val="18"/>
              </w:rPr>
              <w:t>库存商品</w:t>
            </w:r>
            <w:r>
              <w:rPr>
                <w:rFonts w:ascii="楷体" w:hAnsi="楷体" w:eastAsia="楷体" w:cs="F1"/>
                <w:kern w:val="0"/>
                <w:sz w:val="18"/>
                <w:szCs w:val="18"/>
              </w:rPr>
              <w:t>(1405</w:t>
            </w:r>
            <w:r>
              <w:rPr>
                <w:rFonts w:hint="eastAsia" w:ascii="楷体" w:hAnsi="楷体" w:eastAsia="楷体" w:cs="F1"/>
                <w:kern w:val="0"/>
                <w:sz w:val="18"/>
                <w:szCs w:val="18"/>
                <w:lang w:eastAsia="zh-CN"/>
              </w:rPr>
              <w:t>）</w:t>
            </w:r>
          </w:p>
          <w:p w14:paraId="638778F9">
            <w:pPr>
              <w:wordWrap/>
              <w:autoSpaceDE w:val="0"/>
              <w:autoSpaceDN w:val="0"/>
              <w:adjustRightInd w:val="0"/>
              <w:snapToGrid w:val="0"/>
              <w:spacing w:line="240" w:lineRule="exact"/>
              <w:ind w:firstLine="360" w:firstLineChars="200"/>
              <w:jc w:val="left"/>
              <w:rPr>
                <w:rFonts w:ascii="楷体" w:hAnsi="楷体" w:eastAsia="楷体" w:cs="F1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F3"/>
                <w:kern w:val="0"/>
                <w:sz w:val="18"/>
                <w:szCs w:val="18"/>
              </w:rPr>
              <w:t>直接材料</w:t>
            </w:r>
            <w:r>
              <w:rPr>
                <w:rFonts w:ascii="楷体" w:hAnsi="楷体" w:eastAsia="楷体" w:cs="F1"/>
                <w:kern w:val="0"/>
                <w:sz w:val="18"/>
                <w:szCs w:val="18"/>
              </w:rPr>
              <w:t>(500101</w:t>
            </w:r>
            <w:r>
              <w:rPr>
                <w:rFonts w:hint="eastAsia" w:ascii="楷体" w:hAnsi="楷体" w:eastAsia="楷体" w:cs="F1"/>
                <w:kern w:val="0"/>
                <w:sz w:val="18"/>
                <w:szCs w:val="18"/>
                <w:lang w:eastAsia="zh-CN"/>
              </w:rPr>
              <w:t>）</w:t>
            </w:r>
          </w:p>
          <w:p w14:paraId="5F38CE95">
            <w:pPr>
              <w:wordWrap/>
              <w:autoSpaceDE w:val="0"/>
              <w:autoSpaceDN w:val="0"/>
              <w:adjustRightInd w:val="0"/>
              <w:snapToGrid w:val="0"/>
              <w:spacing w:line="240" w:lineRule="exact"/>
              <w:ind w:firstLine="360" w:firstLineChars="200"/>
              <w:jc w:val="left"/>
              <w:rPr>
                <w:rFonts w:ascii="楷体" w:hAnsi="楷体" w:eastAsia="楷体" w:cs="F1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F3"/>
                <w:kern w:val="0"/>
                <w:sz w:val="18"/>
                <w:szCs w:val="18"/>
              </w:rPr>
              <w:t>主营业务收入</w:t>
            </w:r>
            <w:r>
              <w:rPr>
                <w:rFonts w:ascii="楷体" w:hAnsi="楷体" w:eastAsia="楷体" w:cs="F1"/>
                <w:kern w:val="0"/>
                <w:sz w:val="18"/>
                <w:szCs w:val="18"/>
              </w:rPr>
              <w:t>(6001</w:t>
            </w:r>
            <w:r>
              <w:rPr>
                <w:rFonts w:hint="eastAsia" w:ascii="楷体" w:hAnsi="楷体" w:eastAsia="楷体" w:cs="F1"/>
                <w:kern w:val="0"/>
                <w:sz w:val="18"/>
                <w:szCs w:val="18"/>
                <w:lang w:eastAsia="zh-CN"/>
              </w:rPr>
              <w:t>）</w:t>
            </w:r>
          </w:p>
          <w:p w14:paraId="215A1A13">
            <w:pPr>
              <w:pStyle w:val="104"/>
              <w:wordWrap/>
              <w:snapToGrid w:val="0"/>
              <w:spacing w:line="240" w:lineRule="exact"/>
              <w:ind w:firstLine="360" w:firstLineChars="200"/>
              <w:rPr>
                <w:rFonts w:ascii="楷体" w:hAnsi="楷体" w:eastAsia="楷体" w:cs="F1"/>
                <w:szCs w:val="18"/>
              </w:rPr>
            </w:pPr>
            <w:r>
              <w:rPr>
                <w:rFonts w:hint="eastAsia" w:ascii="楷体" w:hAnsi="楷体" w:eastAsia="楷体" w:cs="F3"/>
                <w:szCs w:val="18"/>
              </w:rPr>
              <w:t>主营业务成本</w:t>
            </w:r>
            <w:r>
              <w:rPr>
                <w:rFonts w:ascii="楷体" w:hAnsi="楷体" w:eastAsia="楷体" w:cs="F1"/>
                <w:szCs w:val="18"/>
              </w:rPr>
              <w:t>(6401</w:t>
            </w:r>
            <w:r>
              <w:rPr>
                <w:rFonts w:hint="eastAsia" w:ascii="楷体" w:hAnsi="楷体" w:eastAsia="楷体" w:cs="F1"/>
                <w:szCs w:val="18"/>
                <w:lang w:eastAsia="zh-CN"/>
              </w:rPr>
              <w:t>）</w:t>
            </w:r>
          </w:p>
          <w:p w14:paraId="18A70C9E">
            <w:pPr>
              <w:pStyle w:val="104"/>
              <w:wordWrap/>
              <w:snapToGrid w:val="0"/>
              <w:spacing w:line="240" w:lineRule="exact"/>
              <w:ind w:firstLine="360" w:firstLineChars="2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生产成本(5001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  <w:p w14:paraId="5B9BC856">
            <w:pPr>
              <w:pStyle w:val="104"/>
              <w:wordWrap/>
              <w:snapToGrid w:val="0"/>
              <w:spacing w:line="240" w:lineRule="exact"/>
              <w:ind w:left="210" w:leftChars="100" w:firstLine="360" w:firstLineChars="2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直接材料(500101</w:t>
            </w:r>
            <w:r>
              <w:rPr>
                <w:rFonts w:hint="eastAsia" w:ascii="楷体" w:hAnsi="楷体" w:eastAsia="楷体" w:cstheme="minorBidi"/>
                <w:lang w:eastAsia="zh-CN"/>
              </w:rPr>
              <w:t>）</w:t>
            </w:r>
          </w:p>
        </w:tc>
      </w:tr>
      <w:tr w14:paraId="140EC5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0C28205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项目分类</w:t>
            </w:r>
          </w:p>
        </w:tc>
        <w:tc>
          <w:tcPr>
            <w:tcW w:w="2945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102DB00">
            <w:pPr>
              <w:pStyle w:val="104"/>
              <w:wordWrap/>
              <w:snapToGrid w:val="0"/>
              <w:spacing w:line="320" w:lineRule="atLeast"/>
              <w:ind w:left="210" w:left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1. 自行生产</w:t>
            </w:r>
          </w:p>
          <w:p w14:paraId="15987009">
            <w:pPr>
              <w:pStyle w:val="104"/>
              <w:wordWrap/>
              <w:snapToGrid w:val="0"/>
              <w:spacing w:line="320" w:lineRule="atLeast"/>
              <w:ind w:left="210" w:left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2. 委托加工</w:t>
            </w:r>
          </w:p>
        </w:tc>
      </w:tr>
      <w:tr w14:paraId="2340B8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5B92E0F">
            <w:pPr>
              <w:pStyle w:val="104"/>
              <w:wordWrap/>
              <w:snapToGrid w:val="0"/>
              <w:spacing w:line="320" w:lineRule="atLeast"/>
              <w:jc w:val="center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项目名称</w:t>
            </w:r>
          </w:p>
        </w:tc>
        <w:tc>
          <w:tcPr>
            <w:tcW w:w="2945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C28BD27">
            <w:pPr>
              <w:pStyle w:val="104"/>
              <w:wordWrap/>
              <w:snapToGrid w:val="0"/>
              <w:spacing w:line="320" w:lineRule="atLeast"/>
              <w:ind w:left="210" w:left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01 阳光A型  所属分类码 1</w:t>
            </w:r>
          </w:p>
          <w:p w14:paraId="41ED7ADA">
            <w:pPr>
              <w:pStyle w:val="104"/>
              <w:wordWrap/>
              <w:snapToGrid w:val="0"/>
              <w:spacing w:line="320" w:lineRule="atLeast"/>
              <w:ind w:left="210" w:left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02 阳光B型  所属分类码 1</w:t>
            </w:r>
          </w:p>
          <w:p w14:paraId="4E8ED66F">
            <w:pPr>
              <w:pStyle w:val="104"/>
              <w:wordWrap/>
              <w:snapToGrid w:val="0"/>
              <w:spacing w:line="320" w:lineRule="atLeast"/>
              <w:ind w:left="210" w:left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03</w:t>
            </w:r>
            <w:r>
              <w:rPr>
                <w:rFonts w:ascii="楷体" w:hAnsi="楷体" w:eastAsia="楷体" w:cstheme="minorBidi"/>
              </w:rPr>
              <w:t xml:space="preserve"> </w:t>
            </w:r>
            <w:r>
              <w:rPr>
                <w:rFonts w:hint="eastAsia" w:ascii="楷体" w:hAnsi="楷体" w:eastAsia="楷体" w:cstheme="minorBidi"/>
              </w:rPr>
              <w:t>激光打印机所属分类码 2</w:t>
            </w:r>
          </w:p>
          <w:p w14:paraId="58C546FA">
            <w:pPr>
              <w:pStyle w:val="104"/>
              <w:wordWrap/>
              <w:snapToGrid w:val="0"/>
              <w:spacing w:line="320" w:lineRule="atLeast"/>
              <w:ind w:left="210" w:leftChars="100"/>
              <w:rPr>
                <w:rFonts w:ascii="楷体" w:hAnsi="楷体" w:eastAsia="楷体" w:cstheme="minorBidi"/>
              </w:rPr>
            </w:pPr>
            <w:r>
              <w:rPr>
                <w:rFonts w:hint="eastAsia" w:ascii="楷体" w:hAnsi="楷体" w:eastAsia="楷体" w:cstheme="minorBidi"/>
              </w:rPr>
              <w:t>04</w:t>
            </w:r>
            <w:r>
              <w:rPr>
                <w:rFonts w:ascii="楷体" w:hAnsi="楷体" w:eastAsia="楷体" w:cstheme="minorBidi"/>
              </w:rPr>
              <w:t xml:space="preserve"> </w:t>
            </w:r>
            <w:r>
              <w:rPr>
                <w:rFonts w:hint="eastAsia" w:ascii="楷体" w:hAnsi="楷体" w:eastAsia="楷体" w:cstheme="minorBidi"/>
              </w:rPr>
              <w:t xml:space="preserve">TC服务器 </w:t>
            </w:r>
            <w:r>
              <w:rPr>
                <w:rFonts w:ascii="楷体" w:hAnsi="楷体" w:eastAsia="楷体" w:cstheme="minorBidi"/>
              </w:rPr>
              <w:t xml:space="preserve"> </w:t>
            </w:r>
            <w:r>
              <w:rPr>
                <w:rFonts w:hint="eastAsia" w:ascii="楷体" w:hAnsi="楷体" w:eastAsia="楷体" w:cstheme="minorBidi"/>
              </w:rPr>
              <w:t>所属分类码 2</w:t>
            </w:r>
          </w:p>
        </w:tc>
      </w:tr>
    </w:tbl>
    <w:p w14:paraId="04FEF528">
      <w:pPr>
        <w:pStyle w:val="7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结算方式</w:t>
      </w:r>
    </w:p>
    <w:tbl>
      <w:tblPr>
        <w:tblStyle w:val="38"/>
        <w:tblW w:w="8268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30"/>
        <w:gridCol w:w="2892"/>
        <w:gridCol w:w="2646"/>
      </w:tblGrid>
      <w:tr w14:paraId="7D0630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730" w:type="dxa"/>
            <w:vAlign w:val="bottom"/>
          </w:tcPr>
          <w:p w14:paraId="440FC118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结 算 方 式 编 码</w:t>
            </w:r>
          </w:p>
        </w:tc>
        <w:tc>
          <w:tcPr>
            <w:tcW w:w="2892" w:type="dxa"/>
            <w:vAlign w:val="bottom"/>
          </w:tcPr>
          <w:p w14:paraId="2B6F8D16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结 算 方 式 名 称</w:t>
            </w:r>
          </w:p>
        </w:tc>
        <w:tc>
          <w:tcPr>
            <w:tcW w:w="2646" w:type="dxa"/>
            <w:vAlign w:val="bottom"/>
          </w:tcPr>
          <w:p w14:paraId="718456E3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票 据 管 理</w:t>
            </w:r>
          </w:p>
        </w:tc>
      </w:tr>
      <w:tr w14:paraId="2843C1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730" w:type="dxa"/>
            <w:vAlign w:val="bottom"/>
          </w:tcPr>
          <w:p w14:paraId="71896AB3">
            <w:pPr>
              <w:ind w:firstLine="1016"/>
              <w:rPr>
                <w:rFonts w:ascii="楷体" w:hAnsi="楷体" w:eastAsia="楷体"/>
                <w:sz w:val="18"/>
              </w:rPr>
            </w:pPr>
            <w:r>
              <w:rPr>
                <w:rFonts w:ascii="楷体" w:hAnsi="楷体" w:eastAsia="楷体"/>
                <w:sz w:val="18"/>
              </w:rPr>
              <w:t>1</w:t>
            </w:r>
          </w:p>
        </w:tc>
        <w:tc>
          <w:tcPr>
            <w:tcW w:w="2892" w:type="dxa"/>
            <w:vAlign w:val="bottom"/>
          </w:tcPr>
          <w:p w14:paraId="3FCF4858">
            <w:pPr>
              <w:pStyle w:val="104"/>
              <w:ind w:left="840" w:leftChars="4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现金结算</w:t>
            </w:r>
          </w:p>
        </w:tc>
        <w:tc>
          <w:tcPr>
            <w:tcW w:w="2646" w:type="dxa"/>
            <w:vAlign w:val="bottom"/>
          </w:tcPr>
          <w:p w14:paraId="0E17206E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3E6E73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730" w:type="dxa"/>
            <w:vAlign w:val="bottom"/>
          </w:tcPr>
          <w:p w14:paraId="4A7184C4">
            <w:pPr>
              <w:ind w:firstLine="1016"/>
              <w:rPr>
                <w:rFonts w:ascii="楷体" w:hAnsi="楷体" w:eastAsia="楷体"/>
                <w:sz w:val="18"/>
              </w:rPr>
            </w:pPr>
            <w:r>
              <w:rPr>
                <w:rFonts w:ascii="楷体" w:hAnsi="楷体" w:eastAsia="楷体"/>
                <w:sz w:val="18"/>
              </w:rPr>
              <w:t>2</w:t>
            </w:r>
          </w:p>
        </w:tc>
        <w:tc>
          <w:tcPr>
            <w:tcW w:w="2892" w:type="dxa"/>
            <w:vAlign w:val="bottom"/>
          </w:tcPr>
          <w:p w14:paraId="7FFF3D99">
            <w:pPr>
              <w:pStyle w:val="104"/>
              <w:ind w:left="840" w:leftChars="4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支票结算</w:t>
            </w:r>
          </w:p>
        </w:tc>
        <w:tc>
          <w:tcPr>
            <w:tcW w:w="2646" w:type="dxa"/>
            <w:vAlign w:val="bottom"/>
          </w:tcPr>
          <w:p w14:paraId="7DEB1415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75E568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730" w:type="dxa"/>
            <w:vAlign w:val="bottom"/>
          </w:tcPr>
          <w:p w14:paraId="2E4ED193">
            <w:pPr>
              <w:ind w:firstLine="1103" w:firstLineChars="613"/>
              <w:rPr>
                <w:rFonts w:ascii="楷体" w:hAnsi="楷体" w:eastAsia="楷体"/>
                <w:sz w:val="18"/>
              </w:rPr>
            </w:pPr>
            <w:r>
              <w:rPr>
                <w:rFonts w:ascii="楷体" w:hAnsi="楷体" w:eastAsia="楷体"/>
                <w:sz w:val="18"/>
              </w:rPr>
              <w:t>201</w:t>
            </w:r>
          </w:p>
        </w:tc>
        <w:tc>
          <w:tcPr>
            <w:tcW w:w="2892" w:type="dxa"/>
            <w:vAlign w:val="bottom"/>
          </w:tcPr>
          <w:p w14:paraId="20CAB7FD">
            <w:pPr>
              <w:pStyle w:val="104"/>
              <w:ind w:left="840" w:leftChars="400" w:firstLine="180" w:firstLineChars="1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现金支票</w:t>
            </w:r>
          </w:p>
        </w:tc>
        <w:tc>
          <w:tcPr>
            <w:tcW w:w="2646" w:type="dxa"/>
            <w:vAlign w:val="bottom"/>
          </w:tcPr>
          <w:p w14:paraId="1C01389C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</w:tr>
      <w:tr w14:paraId="589FE8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730" w:type="dxa"/>
            <w:vAlign w:val="bottom"/>
          </w:tcPr>
          <w:p w14:paraId="7CD4A696">
            <w:pPr>
              <w:ind w:firstLine="1103" w:firstLineChars="613"/>
              <w:rPr>
                <w:rFonts w:ascii="楷体" w:hAnsi="楷体" w:eastAsia="楷体"/>
                <w:sz w:val="18"/>
              </w:rPr>
            </w:pPr>
            <w:r>
              <w:rPr>
                <w:rFonts w:ascii="楷体" w:hAnsi="楷体" w:eastAsia="楷体"/>
                <w:sz w:val="18"/>
              </w:rPr>
              <w:t>202</w:t>
            </w:r>
          </w:p>
        </w:tc>
        <w:tc>
          <w:tcPr>
            <w:tcW w:w="2892" w:type="dxa"/>
            <w:vAlign w:val="bottom"/>
          </w:tcPr>
          <w:p w14:paraId="0507C4CD">
            <w:pPr>
              <w:pStyle w:val="104"/>
              <w:ind w:left="840" w:leftChars="400" w:firstLine="180" w:firstLineChars="1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转账支票</w:t>
            </w:r>
          </w:p>
        </w:tc>
        <w:tc>
          <w:tcPr>
            <w:tcW w:w="2646" w:type="dxa"/>
            <w:vAlign w:val="bottom"/>
          </w:tcPr>
          <w:p w14:paraId="1615AD2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是</w:t>
            </w:r>
          </w:p>
        </w:tc>
      </w:tr>
      <w:tr w14:paraId="614F7C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730" w:type="dxa"/>
            <w:vAlign w:val="bottom"/>
          </w:tcPr>
          <w:p w14:paraId="099B566D">
            <w:pPr>
              <w:ind w:firstLine="1016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3</w:t>
            </w:r>
          </w:p>
        </w:tc>
        <w:tc>
          <w:tcPr>
            <w:tcW w:w="2892" w:type="dxa"/>
            <w:vAlign w:val="bottom"/>
          </w:tcPr>
          <w:p w14:paraId="274F5709">
            <w:pPr>
              <w:pStyle w:val="104"/>
              <w:ind w:left="840" w:leftChars="4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商业汇票</w:t>
            </w:r>
          </w:p>
        </w:tc>
        <w:tc>
          <w:tcPr>
            <w:tcW w:w="2646" w:type="dxa"/>
            <w:vAlign w:val="bottom"/>
          </w:tcPr>
          <w:p w14:paraId="29CABA08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65734A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730" w:type="dxa"/>
            <w:vAlign w:val="bottom"/>
          </w:tcPr>
          <w:p w14:paraId="41683229">
            <w:pPr>
              <w:ind w:firstLine="1016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 xml:space="preserve"> 301</w:t>
            </w:r>
          </w:p>
        </w:tc>
        <w:tc>
          <w:tcPr>
            <w:tcW w:w="2892" w:type="dxa"/>
            <w:vAlign w:val="bottom"/>
          </w:tcPr>
          <w:p w14:paraId="55592BCE">
            <w:pPr>
              <w:pStyle w:val="104"/>
              <w:ind w:left="840" w:leftChars="4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 银行承兑汇票</w:t>
            </w:r>
          </w:p>
        </w:tc>
        <w:tc>
          <w:tcPr>
            <w:tcW w:w="2646" w:type="dxa"/>
            <w:vAlign w:val="bottom"/>
          </w:tcPr>
          <w:p w14:paraId="58F260AA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229F88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730" w:type="dxa"/>
            <w:vAlign w:val="bottom"/>
          </w:tcPr>
          <w:p w14:paraId="12EABF97">
            <w:pPr>
              <w:ind w:firstLine="1080" w:firstLineChars="600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302</w:t>
            </w:r>
          </w:p>
        </w:tc>
        <w:tc>
          <w:tcPr>
            <w:tcW w:w="2892" w:type="dxa"/>
            <w:vAlign w:val="bottom"/>
          </w:tcPr>
          <w:p w14:paraId="52C4B24F">
            <w:pPr>
              <w:pStyle w:val="104"/>
              <w:ind w:left="840" w:leftChars="400" w:firstLine="180" w:firstLineChars="1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商业承兑汇票</w:t>
            </w:r>
          </w:p>
        </w:tc>
        <w:tc>
          <w:tcPr>
            <w:tcW w:w="2646" w:type="dxa"/>
            <w:vAlign w:val="bottom"/>
          </w:tcPr>
          <w:p w14:paraId="5EF97237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  <w:tr w14:paraId="5AB8B5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730" w:type="dxa"/>
            <w:vAlign w:val="bottom"/>
          </w:tcPr>
          <w:p w14:paraId="5D553AAC">
            <w:pPr>
              <w:ind w:firstLine="1016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4</w:t>
            </w:r>
          </w:p>
        </w:tc>
        <w:tc>
          <w:tcPr>
            <w:tcW w:w="2892" w:type="dxa"/>
            <w:vAlign w:val="bottom"/>
          </w:tcPr>
          <w:p w14:paraId="29B8D05F">
            <w:pPr>
              <w:pStyle w:val="104"/>
              <w:ind w:left="840" w:leftChars="4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电汇</w:t>
            </w:r>
          </w:p>
        </w:tc>
        <w:tc>
          <w:tcPr>
            <w:tcW w:w="2646" w:type="dxa"/>
            <w:vAlign w:val="bottom"/>
          </w:tcPr>
          <w:p w14:paraId="321E97F7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否</w:t>
            </w:r>
          </w:p>
        </w:tc>
      </w:tr>
    </w:tbl>
    <w:p w14:paraId="7B0C3087">
      <w:pPr>
        <w:pStyle w:val="6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期初余额</w:t>
      </w:r>
    </w:p>
    <w:p w14:paraId="1DAEA46E">
      <w:pPr>
        <w:pStyle w:val="7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科目期初余额表</w:t>
      </w:r>
    </w:p>
    <w:p w14:paraId="4FE6CD54">
      <w:pPr>
        <w:spacing w:line="310" w:lineRule="exact"/>
        <w:ind w:left="210" w:leftChars="1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2019年9月份会计科目及期初余额表</w:t>
      </w:r>
    </w:p>
    <w:tbl>
      <w:tblPr>
        <w:tblStyle w:val="55"/>
        <w:tblW w:w="4822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otDash" w:color="auto" w:sz="4" w:space="0"/>
          <w:insideV w:val="dotDash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"/>
        <w:gridCol w:w="108"/>
        <w:gridCol w:w="2552"/>
        <w:gridCol w:w="701"/>
        <w:gridCol w:w="849"/>
        <w:gridCol w:w="1283"/>
        <w:gridCol w:w="1278"/>
        <w:gridCol w:w="1567"/>
      </w:tblGrid>
      <w:tr w14:paraId="7EC988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8" w:space="0"/>
              <w:left w:val="nil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645FE04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科 目 名 称</w:t>
            </w:r>
          </w:p>
        </w:tc>
        <w:tc>
          <w:tcPr>
            <w:tcW w:w="432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4D2C496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方向</w:t>
            </w:r>
          </w:p>
        </w:tc>
        <w:tc>
          <w:tcPr>
            <w:tcW w:w="520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3707E78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币别</w:t>
            </w:r>
          </w:p>
          <w:p w14:paraId="454AF9D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/计量</w:t>
            </w:r>
          </w:p>
        </w:tc>
        <w:tc>
          <w:tcPr>
            <w:tcW w:w="778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685FA35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累计借方</w:t>
            </w:r>
          </w:p>
          <w:p w14:paraId="380A329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发生额</w:t>
            </w:r>
          </w:p>
        </w:tc>
        <w:tc>
          <w:tcPr>
            <w:tcW w:w="775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7A42EF7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累计贷方</w:t>
            </w:r>
          </w:p>
          <w:p w14:paraId="74E8AB2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发生额</w:t>
            </w:r>
          </w:p>
        </w:tc>
        <w:tc>
          <w:tcPr>
            <w:tcW w:w="947" w:type="pct"/>
            <w:tcBorders>
              <w:top w:val="single" w:color="auto" w:sz="8" w:space="0"/>
              <w:bottom w:val="single" w:color="auto" w:sz="2" w:space="0"/>
              <w:right w:val="nil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1CFBB13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期 初 余 额</w:t>
            </w:r>
          </w:p>
        </w:tc>
      </w:tr>
      <w:tr w14:paraId="37B45D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4879A2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库存现金(10</w:t>
            </w:r>
            <w:r>
              <w:rPr>
                <w:rStyle w:val="56"/>
                <w:rFonts w:ascii="楷体" w:hAnsi="楷体" w:eastAsia="楷体"/>
              </w:rPr>
              <w:t>0</w:t>
            </w:r>
            <w:r>
              <w:rPr>
                <w:rStyle w:val="56"/>
                <w:rFonts w:hint="eastAsia" w:ascii="楷体" w:hAnsi="楷体" w:eastAsia="楷体"/>
              </w:rPr>
              <w:t>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132A95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F97EF4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</w:t>
            </w: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2C48F1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18 889.65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9B1C2F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18 860.65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391494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6 8</w:t>
            </w:r>
            <w:r>
              <w:rPr>
                <w:rStyle w:val="56"/>
                <w:rFonts w:ascii="楷体" w:hAnsi="楷体" w:eastAsia="楷体"/>
              </w:rPr>
              <w:t>75.70</w:t>
            </w:r>
          </w:p>
        </w:tc>
      </w:tr>
      <w:tr w14:paraId="4305EF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D708FB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银行存款(10</w:t>
            </w:r>
            <w:r>
              <w:rPr>
                <w:rStyle w:val="56"/>
                <w:rFonts w:ascii="楷体" w:hAnsi="楷体" w:eastAsia="楷体"/>
              </w:rPr>
              <w:t>0</w:t>
            </w:r>
            <w:r>
              <w:rPr>
                <w:rStyle w:val="56"/>
                <w:rFonts w:hint="eastAsia" w:ascii="楷体" w:hAnsi="楷体" w:eastAsia="楷体"/>
              </w:rPr>
              <w:t>2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245272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1FC09A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</w:t>
            </w: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D0B9A5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464 651.90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12C2B4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578 290.60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6854DC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511 057.16</w:t>
            </w:r>
          </w:p>
        </w:tc>
      </w:tr>
      <w:tr w14:paraId="584951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5C8FA5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工行存款(1</w:t>
            </w:r>
            <w:r>
              <w:rPr>
                <w:rStyle w:val="56"/>
                <w:rFonts w:ascii="楷体" w:hAnsi="楷体" w:eastAsia="楷体"/>
              </w:rPr>
              <w:t>0</w:t>
            </w:r>
            <w:r>
              <w:rPr>
                <w:rStyle w:val="56"/>
                <w:rFonts w:hint="eastAsia" w:ascii="楷体" w:hAnsi="楷体" w:eastAsia="楷体"/>
              </w:rPr>
              <w:t>0201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A38DFC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2EDBF0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</w:t>
            </w: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5C5E19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464 651.90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36CD96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578 290.60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1DCA24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511 057.16</w:t>
            </w:r>
          </w:p>
        </w:tc>
      </w:tr>
      <w:tr w14:paraId="2C494A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342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FCF77A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应收账款(1122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  <w:r>
              <w:rPr>
                <w:rStyle w:val="56"/>
                <w:rFonts w:ascii="楷体" w:hAnsi="楷体" w:eastAsia="楷体"/>
              </w:rPr>
              <w:t xml:space="preserve"> </w:t>
            </w:r>
            <w:r>
              <w:rPr>
                <w:rStyle w:val="56"/>
                <w:rFonts w:hint="eastAsia" w:ascii="楷体" w:hAnsi="楷体" w:eastAsia="楷体"/>
              </w:rPr>
              <w:t>明细数据有误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52DE35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C763CE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</w:t>
            </w: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F0AE5F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60 000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0245D2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20 000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E15FAF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1527</w:t>
            </w:r>
            <w:r>
              <w:rPr>
                <w:rStyle w:val="56"/>
                <w:rFonts w:ascii="楷体" w:hAnsi="楷体" w:eastAsia="楷体"/>
              </w:rPr>
              <w:t>0</w:t>
            </w:r>
            <w:r>
              <w:rPr>
                <w:rStyle w:val="56"/>
                <w:rFonts w:hint="eastAsia" w:ascii="楷体" w:hAnsi="楷体" w:eastAsia="楷体"/>
              </w:rPr>
              <w:t>0.00</w:t>
            </w:r>
          </w:p>
        </w:tc>
      </w:tr>
      <w:tr w14:paraId="0A947C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2B8B46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其他应收款(1221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2ECA7F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BF5319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87CF6F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4 200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D1ABAD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5 410</w:t>
            </w:r>
            <w:r>
              <w:rPr>
                <w:rStyle w:val="56"/>
                <w:rFonts w:ascii="楷体" w:hAnsi="楷体" w:eastAsia="楷体"/>
              </w:rPr>
              <w:t>.27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57EBFE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3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800.00</w:t>
            </w:r>
          </w:p>
        </w:tc>
      </w:tr>
      <w:tr w14:paraId="324C80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D73391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应收个人款(122102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8625AF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04851F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17DD00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4 200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2A20E6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54</w:t>
            </w:r>
            <w:r>
              <w:rPr>
                <w:rStyle w:val="56"/>
                <w:rFonts w:ascii="楷体" w:hAnsi="楷体" w:eastAsia="楷体"/>
              </w:rPr>
              <w:t>1</w:t>
            </w:r>
            <w:r>
              <w:rPr>
                <w:rStyle w:val="56"/>
                <w:rFonts w:hint="eastAsia" w:ascii="楷体" w:hAnsi="楷体" w:eastAsia="楷体"/>
              </w:rPr>
              <w:t>0</w:t>
            </w:r>
            <w:r>
              <w:rPr>
                <w:rStyle w:val="56"/>
                <w:rFonts w:ascii="楷体" w:hAnsi="楷体" w:eastAsia="楷体"/>
              </w:rPr>
              <w:t>.27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E0EA13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3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800.00</w:t>
            </w:r>
          </w:p>
        </w:tc>
      </w:tr>
      <w:tr w14:paraId="2BA55D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BEF2DF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坏账准备(1231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1C39DF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8901E3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</w:t>
            </w: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BE5009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3 000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B55B44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6 000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1F1931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10 0</w:t>
            </w:r>
            <w:r>
              <w:rPr>
                <w:rStyle w:val="56"/>
                <w:rFonts w:ascii="楷体" w:hAnsi="楷体" w:eastAsia="楷体"/>
              </w:rPr>
              <w:t>00.00</w:t>
            </w:r>
          </w:p>
        </w:tc>
      </w:tr>
      <w:tr w14:paraId="57B609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1EFD1A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材料采购(1401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84AF64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ED67F8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5E7FD7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FF3B5B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80 000.00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39008F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–80 000.00</w:t>
            </w:r>
          </w:p>
        </w:tc>
      </w:tr>
      <w:tr w14:paraId="714169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D9F543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原材料(1403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46FD98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1F874B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3A19F0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293 180.00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A5F1C5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DCE5FE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1184 000.00</w:t>
            </w:r>
          </w:p>
        </w:tc>
      </w:tr>
      <w:tr w14:paraId="421AA5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569B1A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芯片(140301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2D06DB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10CF10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88839C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293 180.00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D1DF1D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0D2CD4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84 0000.00</w:t>
            </w:r>
          </w:p>
        </w:tc>
      </w:tr>
      <w:tr w14:paraId="1A084C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349A8C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BDDCEF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75A85D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盒</w:t>
            </w: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6CC8ED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08FFDB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F04E66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700.00</w:t>
            </w:r>
          </w:p>
        </w:tc>
      </w:tr>
      <w:tr w14:paraId="18A74D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B63C6A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硬盘(140302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DC862E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B875C9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2F8AFF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982F0F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F631EF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164 000.00</w:t>
            </w:r>
          </w:p>
        </w:tc>
      </w:tr>
      <w:tr w14:paraId="0EE81E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25" w:type="dxa"/>
          <w:cantSplit/>
          <w:trHeight w:val="255" w:hRule="atLeast"/>
          <w:jc w:val="center"/>
        </w:trPr>
        <w:tc>
          <w:tcPr>
            <w:tcW w:w="15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55CF54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A3AFE3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438224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盒</w:t>
            </w: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887FFD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46FCE1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041946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200.00</w:t>
            </w:r>
          </w:p>
        </w:tc>
      </w:tr>
      <w:tr w14:paraId="674C1C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25" w:type="dxa"/>
          <w:cantSplit/>
          <w:trHeight w:val="255" w:hRule="atLeast"/>
          <w:jc w:val="center"/>
        </w:trPr>
        <w:tc>
          <w:tcPr>
            <w:tcW w:w="15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9E7B6F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 xml:space="preserve"> 显示器（140303）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96436F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49CA16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7E7DA4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4AEDAE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31066F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180000.00</w:t>
            </w:r>
          </w:p>
        </w:tc>
      </w:tr>
      <w:tr w14:paraId="688040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25" w:type="dxa"/>
          <w:cantSplit/>
          <w:trHeight w:val="255" w:hRule="atLeast"/>
          <w:jc w:val="center"/>
        </w:trPr>
        <w:tc>
          <w:tcPr>
            <w:tcW w:w="15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DE9839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26AF7B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CAE5E6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台</w:t>
            </w: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86797D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938DC7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56E6E0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90.00</w:t>
            </w:r>
          </w:p>
        </w:tc>
      </w:tr>
      <w:tr w14:paraId="409BFE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B47FFB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材料成本差异(1404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42A091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BAB89A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ECBA9E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2 410.</w:t>
            </w:r>
            <w:r>
              <w:rPr>
                <w:rStyle w:val="56"/>
                <w:rFonts w:ascii="楷体" w:hAnsi="楷体" w:eastAsia="楷体"/>
              </w:rPr>
              <w:t>2</w:t>
            </w:r>
            <w:r>
              <w:rPr>
                <w:rStyle w:val="56"/>
                <w:rFonts w:hint="eastAsia" w:ascii="楷体" w:hAnsi="楷体" w:eastAsia="楷体"/>
              </w:rPr>
              <w:t>7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641B02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1107D1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1 642.00</w:t>
            </w:r>
          </w:p>
        </w:tc>
      </w:tr>
      <w:tr w14:paraId="0BE0E4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B75B2B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库存商品(1405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D57068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EA24B4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32E9B4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140 142.54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E083E3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90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000.00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D47F07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3164000.00</w:t>
            </w:r>
          </w:p>
        </w:tc>
      </w:tr>
      <w:tr w14:paraId="298250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DA3BE2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固定资产(1601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DC2F05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A8B952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7E58E3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C8DFC1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E0DFBD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318 870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</w:tr>
      <w:tr w14:paraId="5C64FE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759F48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累计折旧(1602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107238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9E9EFB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E9F2AB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B37388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39 511.89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081534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148 993.20</w:t>
            </w:r>
          </w:p>
        </w:tc>
      </w:tr>
      <w:tr w14:paraId="158D2F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974D21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短期借款(2001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1AD4B8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03714D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C28638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47F7C4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200 000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9CF6CC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200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000.00</w:t>
            </w:r>
          </w:p>
        </w:tc>
      </w:tr>
      <w:tr w14:paraId="2B0537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45CF72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应付账款(2202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D82DDB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07FF4E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7E2B90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150 557.26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FE01D9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60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000.00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3DC71C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2</w:t>
            </w:r>
            <w:r>
              <w:rPr>
                <w:rStyle w:val="56"/>
                <w:rFonts w:hint="eastAsia" w:ascii="楷体" w:hAnsi="楷体" w:eastAsia="楷体"/>
              </w:rPr>
              <w:t>76 850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</w:tr>
      <w:tr w14:paraId="7696EC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2297F0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应付职工薪酬(2211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CFA97F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4A3CA1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A8C1D5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C4EC3D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3 400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4BBE04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 xml:space="preserve">8 </w:t>
            </w:r>
            <w:r>
              <w:rPr>
                <w:rStyle w:val="56"/>
                <w:rFonts w:ascii="楷体" w:hAnsi="楷体" w:eastAsia="楷体"/>
              </w:rPr>
              <w:t>2</w:t>
            </w:r>
            <w:r>
              <w:rPr>
                <w:rStyle w:val="56"/>
                <w:rFonts w:hint="eastAsia" w:ascii="楷体" w:hAnsi="楷体" w:eastAsia="楷体"/>
              </w:rPr>
              <w:t>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</w:tr>
      <w:tr w14:paraId="3D3496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6FF219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 xml:space="preserve">  应付工资(221101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4B780E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ED8235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4D06DC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B10A62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3 400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8C3738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 xml:space="preserve">8 </w:t>
            </w:r>
            <w:r>
              <w:rPr>
                <w:rStyle w:val="56"/>
                <w:rFonts w:ascii="楷体" w:hAnsi="楷体" w:eastAsia="楷体"/>
              </w:rPr>
              <w:t>2</w:t>
            </w:r>
            <w:r>
              <w:rPr>
                <w:rStyle w:val="56"/>
                <w:rFonts w:hint="eastAsia" w:ascii="楷体" w:hAnsi="楷体" w:eastAsia="楷体"/>
              </w:rPr>
              <w:t>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</w:tr>
      <w:tr w14:paraId="26F1A1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590DBD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应交税费(2221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14EE44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A99615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937709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36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781.37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EE7169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15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581.73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25B62F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–</w:t>
            </w:r>
            <w:r>
              <w:rPr>
                <w:rStyle w:val="56"/>
                <w:rFonts w:ascii="楷体" w:hAnsi="楷体" w:eastAsia="楷体"/>
              </w:rPr>
              <w:t>16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800.00</w:t>
            </w:r>
          </w:p>
        </w:tc>
      </w:tr>
      <w:tr w14:paraId="7963CE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EDE2AB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应交增值税(222101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C1A512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8A728D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FD7AA3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36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781.37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FAA949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15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581.73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E143C8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–</w:t>
            </w:r>
            <w:r>
              <w:rPr>
                <w:rStyle w:val="56"/>
                <w:rFonts w:ascii="楷体" w:hAnsi="楷体" w:eastAsia="楷体"/>
              </w:rPr>
              <w:t>16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800.00</w:t>
            </w:r>
          </w:p>
        </w:tc>
      </w:tr>
      <w:tr w14:paraId="6ED370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4EC761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进项税额(22210101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E7A5E1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778721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2BEDA1E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36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781.37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EC275F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5350A2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–</w:t>
            </w:r>
            <w:r>
              <w:rPr>
                <w:rStyle w:val="56"/>
                <w:rFonts w:ascii="楷体" w:hAnsi="楷体" w:eastAsia="楷体"/>
              </w:rPr>
              <w:t>33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800.00</w:t>
            </w:r>
          </w:p>
        </w:tc>
      </w:tr>
      <w:tr w14:paraId="79ED4E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5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091D12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销项税额(22210105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51094D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　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82BACC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E8FA3D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78C166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15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581.73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444AEA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17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000.00</w:t>
            </w:r>
          </w:p>
        </w:tc>
      </w:tr>
      <w:tr w14:paraId="3A4008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FDD0AD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其他应付款(2241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DF487C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909E2A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B4979E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CD5C30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2 100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FA8653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2 100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</w:tr>
      <w:tr w14:paraId="60404A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59623E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实收资本(4001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BEC44B6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214D44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41FAF2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E8F80C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24D083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2 506 690.00</w:t>
            </w:r>
          </w:p>
        </w:tc>
      </w:tr>
      <w:tr w14:paraId="4BFB89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D6B267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本年利润(4103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2AEE2C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A3F577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B0C5D2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45DAB9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88D337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1 468 000</w:t>
            </w:r>
            <w:r>
              <w:rPr>
                <w:rStyle w:val="56"/>
                <w:rFonts w:ascii="楷体" w:hAnsi="楷体" w:eastAsia="楷体"/>
              </w:rPr>
              <w:t>.00</w:t>
            </w:r>
          </w:p>
        </w:tc>
      </w:tr>
      <w:tr w14:paraId="58F5E6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300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BE86B4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利润分配(4104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E682C27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D72B83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51142E3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13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172.74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23FC77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67831.02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3D3371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676077.40</w:t>
            </w:r>
          </w:p>
        </w:tc>
      </w:tr>
      <w:tr w14:paraId="3FF28A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CA0E780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未分配利润(410415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3DDFE5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贷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673AF6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F1D64E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13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172.74</w:t>
            </w: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5B5B5C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67831.02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70AAF4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676077.40</w:t>
            </w:r>
          </w:p>
        </w:tc>
      </w:tr>
      <w:tr w14:paraId="679952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6C12FA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生产成本(5001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C4D0B7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2BD446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1F6B08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FE0492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A63F41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17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165.74</w:t>
            </w:r>
          </w:p>
        </w:tc>
      </w:tr>
      <w:tr w14:paraId="7CE03B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0113BA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直接材料(500101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0295E2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E0E407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3CBAFC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822647D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A76066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10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000.00</w:t>
            </w:r>
          </w:p>
        </w:tc>
      </w:tr>
      <w:tr w14:paraId="42CECB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15BD798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直接人工(500102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B6AA8D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5DD7E3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D4063C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A412BB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137554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4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000.74</w:t>
            </w:r>
          </w:p>
        </w:tc>
      </w:tr>
      <w:tr w14:paraId="1DD33F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2581CE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制造费用(500103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959E09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80A3222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A323969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3D1630A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2D12DB5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2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000.00</w:t>
            </w:r>
          </w:p>
        </w:tc>
      </w:tr>
      <w:tr w14:paraId="54D1CA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255" w:hRule="atLeast"/>
          <w:jc w:val="center"/>
        </w:trPr>
        <w:tc>
          <w:tcPr>
            <w:tcW w:w="15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C3D239C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其他(50010</w:t>
            </w:r>
            <w:r>
              <w:rPr>
                <w:rStyle w:val="56"/>
                <w:rFonts w:ascii="楷体" w:hAnsi="楷体" w:eastAsia="楷体"/>
              </w:rPr>
              <w:t>4</w:t>
            </w:r>
            <w:r>
              <w:rPr>
                <w:rStyle w:val="56"/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43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08BF7E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hint="eastAsia" w:ascii="楷体" w:hAnsi="楷体" w:eastAsia="楷体"/>
              </w:rPr>
              <w:t>借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4B15544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2210C6F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77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58E6EC8B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E0D71C1">
            <w:pPr>
              <w:pStyle w:val="4"/>
              <w:wordWrap/>
              <w:rPr>
                <w:rStyle w:val="56"/>
                <w:rFonts w:ascii="楷体" w:hAnsi="楷体" w:eastAsia="楷体"/>
              </w:rPr>
            </w:pPr>
            <w:r>
              <w:rPr>
                <w:rStyle w:val="56"/>
                <w:rFonts w:ascii="楷体" w:hAnsi="楷体" w:eastAsia="楷体"/>
              </w:rPr>
              <w:t>1</w:t>
            </w:r>
            <w:r>
              <w:rPr>
                <w:rStyle w:val="56"/>
                <w:rFonts w:hint="eastAsia" w:ascii="楷体" w:hAnsi="楷体" w:eastAsia="楷体"/>
              </w:rPr>
              <w:t xml:space="preserve"> </w:t>
            </w:r>
            <w:r>
              <w:rPr>
                <w:rStyle w:val="56"/>
                <w:rFonts w:ascii="楷体" w:hAnsi="楷体" w:eastAsia="楷体"/>
              </w:rPr>
              <w:t>165.00</w:t>
            </w:r>
          </w:p>
        </w:tc>
      </w:tr>
    </w:tbl>
    <w:p w14:paraId="0F437B94">
      <w:pPr>
        <w:pStyle w:val="3"/>
        <w:spacing w:before="163"/>
        <w:ind w:firstLine="420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</w:rPr>
        <w:t>为减轻学习者期初数据的录入工作量，省略了部分科目的累计借方发生额和累计贷方发生额。</w:t>
      </w:r>
      <w:r>
        <w:rPr>
          <w:rFonts w:hint="eastAsia" w:ascii="楷体" w:hAnsi="楷体" w:eastAsia="楷体"/>
          <w:b/>
          <w:bCs/>
        </w:rPr>
        <w:t>资产总额为5，121，117.4元。</w:t>
      </w:r>
    </w:p>
    <w:bookmarkEnd w:id="5"/>
    <w:p w14:paraId="2AE8835B">
      <w:pPr>
        <w:widowControl/>
        <w:jc w:val="center"/>
        <w:rPr>
          <w:rFonts w:ascii="楷体" w:hAnsi="楷体" w:eastAsia="楷体"/>
        </w:rPr>
      </w:pPr>
      <w:r>
        <w:rPr>
          <w:rFonts w:ascii="楷体" w:hAnsi="楷体" w:eastAsia="楷体"/>
        </w:rPr>
        <w:drawing>
          <wp:inline distT="0" distB="0" distL="0" distR="0">
            <wp:extent cx="3155315" cy="1405890"/>
            <wp:effectExtent l="0" t="0" r="6985" b="3810"/>
            <wp:docPr id="4185" name="图片 4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5" name="图片 418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272" cy="141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40271">
      <w:pPr>
        <w:pStyle w:val="7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辅助账期初余额表</w:t>
      </w:r>
    </w:p>
    <w:p w14:paraId="75DE6E5B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会计科目： 1122   应收账款      余额：借 </w:t>
      </w:r>
      <w:r>
        <w:rPr>
          <w:rFonts w:ascii="楷体" w:hAnsi="楷体" w:eastAsia="楷体"/>
        </w:rPr>
        <w:t>15</w:t>
      </w:r>
      <w:r>
        <w:rPr>
          <w:rFonts w:hint="eastAsia" w:ascii="楷体" w:hAnsi="楷体" w:eastAsia="楷体"/>
        </w:rPr>
        <w:t>2 7</w:t>
      </w:r>
      <w:r>
        <w:rPr>
          <w:rFonts w:ascii="楷体" w:hAnsi="楷体" w:eastAsia="楷体"/>
        </w:rPr>
        <w:t>0</w:t>
      </w:r>
      <w:r>
        <w:rPr>
          <w:rFonts w:hint="eastAsia" w:ascii="楷体" w:hAnsi="楷体" w:eastAsia="楷体"/>
        </w:rPr>
        <w:t>0元</w:t>
      </w:r>
    </w:p>
    <w:p w14:paraId="713C99EF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往来明细：</w:t>
      </w:r>
    </w:p>
    <w:tbl>
      <w:tblPr>
        <w:tblStyle w:val="38"/>
        <w:tblW w:w="5052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314"/>
        <w:gridCol w:w="768"/>
        <w:gridCol w:w="1094"/>
        <w:gridCol w:w="871"/>
        <w:gridCol w:w="1015"/>
        <w:gridCol w:w="726"/>
        <w:gridCol w:w="1218"/>
        <w:gridCol w:w="657"/>
        <w:gridCol w:w="1101"/>
      </w:tblGrid>
      <w:tr w14:paraId="7A520A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jc w:val="center"/>
        </w:trPr>
        <w:tc>
          <w:tcPr>
            <w:tcW w:w="750" w:type="pct"/>
          </w:tcPr>
          <w:p w14:paraId="3CEA4FD9">
            <w:pPr>
              <w:pStyle w:val="105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日    期</w:t>
            </w:r>
          </w:p>
        </w:tc>
        <w:tc>
          <w:tcPr>
            <w:tcW w:w="438" w:type="pct"/>
          </w:tcPr>
          <w:p w14:paraId="04061293">
            <w:pPr>
              <w:pStyle w:val="105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凭证号</w:t>
            </w:r>
          </w:p>
        </w:tc>
        <w:tc>
          <w:tcPr>
            <w:tcW w:w="624" w:type="pct"/>
          </w:tcPr>
          <w:p w14:paraId="7803439A">
            <w:pPr>
              <w:pStyle w:val="105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客    户</w:t>
            </w:r>
          </w:p>
        </w:tc>
        <w:tc>
          <w:tcPr>
            <w:tcW w:w="497" w:type="pct"/>
          </w:tcPr>
          <w:p w14:paraId="30455F9C">
            <w:pPr>
              <w:pStyle w:val="105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业务员</w:t>
            </w:r>
          </w:p>
        </w:tc>
        <w:tc>
          <w:tcPr>
            <w:tcW w:w="579" w:type="pct"/>
          </w:tcPr>
          <w:p w14:paraId="7071B677">
            <w:pPr>
              <w:pStyle w:val="105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摘    要</w:t>
            </w:r>
          </w:p>
        </w:tc>
        <w:tc>
          <w:tcPr>
            <w:tcW w:w="414" w:type="pct"/>
          </w:tcPr>
          <w:p w14:paraId="5571E86B">
            <w:pPr>
              <w:pStyle w:val="105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方向</w:t>
            </w:r>
          </w:p>
        </w:tc>
        <w:tc>
          <w:tcPr>
            <w:tcW w:w="695" w:type="pct"/>
          </w:tcPr>
          <w:p w14:paraId="0DEE2E03">
            <w:pPr>
              <w:pStyle w:val="105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金    额</w:t>
            </w:r>
          </w:p>
        </w:tc>
        <w:tc>
          <w:tcPr>
            <w:tcW w:w="375" w:type="pct"/>
          </w:tcPr>
          <w:p w14:paraId="0567D41A">
            <w:pPr>
              <w:pStyle w:val="105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票号</w:t>
            </w:r>
          </w:p>
        </w:tc>
        <w:tc>
          <w:tcPr>
            <w:tcW w:w="629" w:type="pct"/>
          </w:tcPr>
          <w:p w14:paraId="7B40A6F5">
            <w:pPr>
              <w:pStyle w:val="105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票据日期</w:t>
            </w:r>
          </w:p>
        </w:tc>
      </w:tr>
      <w:tr w14:paraId="20C3E8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jc w:val="center"/>
        </w:trPr>
        <w:tc>
          <w:tcPr>
            <w:tcW w:w="750" w:type="pct"/>
          </w:tcPr>
          <w:p w14:paraId="38596B85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2019-07-25</w:t>
            </w:r>
          </w:p>
        </w:tc>
        <w:tc>
          <w:tcPr>
            <w:tcW w:w="438" w:type="pct"/>
          </w:tcPr>
          <w:p w14:paraId="597EA774">
            <w:pPr>
              <w:pStyle w:val="104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转-118</w:t>
            </w:r>
          </w:p>
        </w:tc>
        <w:tc>
          <w:tcPr>
            <w:tcW w:w="624" w:type="pct"/>
          </w:tcPr>
          <w:p w14:paraId="6AEAFAAF">
            <w:pPr>
              <w:pStyle w:val="104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华宏公司</w:t>
            </w:r>
          </w:p>
        </w:tc>
        <w:tc>
          <w:tcPr>
            <w:tcW w:w="497" w:type="pct"/>
          </w:tcPr>
          <w:p w14:paraId="539FFAD8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王丽</w:t>
            </w:r>
          </w:p>
        </w:tc>
        <w:tc>
          <w:tcPr>
            <w:tcW w:w="579" w:type="pct"/>
          </w:tcPr>
          <w:p w14:paraId="3B670045">
            <w:pPr>
              <w:pStyle w:val="104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销售商品</w:t>
            </w:r>
          </w:p>
        </w:tc>
        <w:tc>
          <w:tcPr>
            <w:tcW w:w="414" w:type="pct"/>
          </w:tcPr>
          <w:p w14:paraId="79821BB3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借</w:t>
            </w:r>
          </w:p>
        </w:tc>
        <w:tc>
          <w:tcPr>
            <w:tcW w:w="695" w:type="pct"/>
          </w:tcPr>
          <w:p w14:paraId="0F6D8A8E">
            <w:pPr>
              <w:pStyle w:val="104"/>
              <w:spacing w:line="320" w:lineRule="atLeast"/>
              <w:ind w:right="42" w:rightChars="20"/>
              <w:rPr>
                <w:rFonts w:ascii="楷体" w:hAnsi="楷体" w:eastAsia="楷体"/>
                <w:b/>
              </w:rPr>
            </w:pPr>
            <w:r>
              <w:rPr>
                <w:rFonts w:ascii="楷体" w:hAnsi="楷体" w:eastAsia="楷体"/>
                <w:b/>
              </w:rPr>
              <w:t>9</w:t>
            </w:r>
            <w:r>
              <w:rPr>
                <w:rFonts w:hint="eastAsia" w:ascii="楷体" w:hAnsi="楷体" w:eastAsia="楷体"/>
                <w:b/>
              </w:rPr>
              <w:t>6 050</w:t>
            </w:r>
            <w:r>
              <w:rPr>
                <w:rFonts w:ascii="楷体" w:hAnsi="楷体" w:eastAsia="楷体"/>
                <w:b/>
              </w:rPr>
              <w:t>.00</w:t>
            </w:r>
          </w:p>
        </w:tc>
        <w:tc>
          <w:tcPr>
            <w:tcW w:w="375" w:type="pct"/>
          </w:tcPr>
          <w:p w14:paraId="78692C0B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P111</w:t>
            </w:r>
          </w:p>
        </w:tc>
        <w:tc>
          <w:tcPr>
            <w:tcW w:w="629" w:type="pct"/>
          </w:tcPr>
          <w:p w14:paraId="75CBA69E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2019-07-25</w:t>
            </w:r>
          </w:p>
        </w:tc>
      </w:tr>
      <w:tr w14:paraId="59F9EA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jc w:val="center"/>
        </w:trPr>
        <w:tc>
          <w:tcPr>
            <w:tcW w:w="750" w:type="pct"/>
          </w:tcPr>
          <w:p w14:paraId="16C3B549">
            <w:pPr>
              <w:pStyle w:val="104"/>
              <w:spacing w:line="320" w:lineRule="atLeast"/>
              <w:jc w:val="center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2019-07-25</w:t>
            </w:r>
          </w:p>
        </w:tc>
        <w:tc>
          <w:tcPr>
            <w:tcW w:w="438" w:type="pct"/>
          </w:tcPr>
          <w:p w14:paraId="6D0E6E36">
            <w:pPr>
              <w:pStyle w:val="104"/>
              <w:spacing w:line="320" w:lineRule="atLeast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转-118</w:t>
            </w:r>
          </w:p>
        </w:tc>
        <w:tc>
          <w:tcPr>
            <w:tcW w:w="624" w:type="pct"/>
          </w:tcPr>
          <w:p w14:paraId="5DA6EC66">
            <w:pPr>
              <w:pStyle w:val="104"/>
              <w:spacing w:line="320" w:lineRule="atLeast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华宏公司</w:t>
            </w:r>
          </w:p>
        </w:tc>
        <w:tc>
          <w:tcPr>
            <w:tcW w:w="497" w:type="pct"/>
          </w:tcPr>
          <w:p w14:paraId="67C7FCB7">
            <w:pPr>
              <w:pStyle w:val="104"/>
              <w:spacing w:line="320" w:lineRule="atLeast"/>
              <w:jc w:val="center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王丽</w:t>
            </w:r>
          </w:p>
        </w:tc>
        <w:tc>
          <w:tcPr>
            <w:tcW w:w="579" w:type="pct"/>
          </w:tcPr>
          <w:p w14:paraId="7E36D563">
            <w:pPr>
              <w:pStyle w:val="104"/>
              <w:spacing w:line="320" w:lineRule="atLeast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代垫运费</w:t>
            </w:r>
          </w:p>
        </w:tc>
        <w:tc>
          <w:tcPr>
            <w:tcW w:w="414" w:type="pct"/>
          </w:tcPr>
          <w:p w14:paraId="18A54029">
            <w:pPr>
              <w:pStyle w:val="104"/>
              <w:spacing w:line="320" w:lineRule="atLeast"/>
              <w:jc w:val="center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借</w:t>
            </w:r>
          </w:p>
        </w:tc>
        <w:tc>
          <w:tcPr>
            <w:tcW w:w="695" w:type="pct"/>
          </w:tcPr>
          <w:p w14:paraId="169B2EDA">
            <w:pPr>
              <w:pStyle w:val="104"/>
              <w:spacing w:line="320" w:lineRule="atLeast"/>
              <w:ind w:right="42" w:rightChars="20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150.00</w:t>
            </w:r>
          </w:p>
        </w:tc>
        <w:tc>
          <w:tcPr>
            <w:tcW w:w="375" w:type="pct"/>
          </w:tcPr>
          <w:p w14:paraId="5A611F62">
            <w:pPr>
              <w:pStyle w:val="104"/>
              <w:spacing w:line="320" w:lineRule="atLeast"/>
              <w:jc w:val="center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P111</w:t>
            </w:r>
          </w:p>
        </w:tc>
        <w:tc>
          <w:tcPr>
            <w:tcW w:w="629" w:type="pct"/>
          </w:tcPr>
          <w:p w14:paraId="5AFDE9A9">
            <w:pPr>
              <w:pStyle w:val="104"/>
              <w:spacing w:line="320" w:lineRule="atLeast"/>
              <w:jc w:val="center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2019-07-25</w:t>
            </w:r>
          </w:p>
        </w:tc>
      </w:tr>
      <w:tr w14:paraId="4C4CEBC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jc w:val="center"/>
        </w:trPr>
        <w:tc>
          <w:tcPr>
            <w:tcW w:w="750" w:type="pct"/>
          </w:tcPr>
          <w:p w14:paraId="639DCFF4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2019-08-10</w:t>
            </w:r>
          </w:p>
        </w:tc>
        <w:tc>
          <w:tcPr>
            <w:tcW w:w="438" w:type="pct"/>
          </w:tcPr>
          <w:p w14:paraId="383FB0E3">
            <w:pPr>
              <w:pStyle w:val="104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转-15</w:t>
            </w:r>
          </w:p>
        </w:tc>
        <w:tc>
          <w:tcPr>
            <w:tcW w:w="624" w:type="pct"/>
          </w:tcPr>
          <w:p w14:paraId="7E71C7DB">
            <w:pPr>
              <w:pStyle w:val="104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昌新贸易</w:t>
            </w:r>
          </w:p>
        </w:tc>
        <w:tc>
          <w:tcPr>
            <w:tcW w:w="497" w:type="pct"/>
          </w:tcPr>
          <w:p w14:paraId="6E0D2321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王丽</w:t>
            </w:r>
          </w:p>
        </w:tc>
        <w:tc>
          <w:tcPr>
            <w:tcW w:w="579" w:type="pct"/>
          </w:tcPr>
          <w:p w14:paraId="09098B86">
            <w:pPr>
              <w:pStyle w:val="104"/>
              <w:spacing w:line="320" w:lineRule="atLeas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销售商品</w:t>
            </w:r>
          </w:p>
        </w:tc>
        <w:tc>
          <w:tcPr>
            <w:tcW w:w="414" w:type="pct"/>
          </w:tcPr>
          <w:p w14:paraId="4E3A41C3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借</w:t>
            </w:r>
          </w:p>
        </w:tc>
        <w:tc>
          <w:tcPr>
            <w:tcW w:w="695" w:type="pct"/>
          </w:tcPr>
          <w:p w14:paraId="2BF9A484">
            <w:pPr>
              <w:pStyle w:val="104"/>
              <w:spacing w:line="320" w:lineRule="atLeast"/>
              <w:ind w:right="42" w:rightChars="20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5</w:t>
            </w:r>
            <w:r>
              <w:rPr>
                <w:rFonts w:hint="eastAsia" w:ascii="楷体" w:hAnsi="楷体" w:eastAsia="楷体"/>
              </w:rPr>
              <w:t>6 5</w:t>
            </w:r>
            <w:r>
              <w:rPr>
                <w:rFonts w:ascii="楷体" w:hAnsi="楷体" w:eastAsia="楷体"/>
              </w:rPr>
              <w:t>00.00</w:t>
            </w:r>
          </w:p>
        </w:tc>
        <w:tc>
          <w:tcPr>
            <w:tcW w:w="375" w:type="pct"/>
          </w:tcPr>
          <w:p w14:paraId="23292B28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Z111</w:t>
            </w:r>
          </w:p>
        </w:tc>
        <w:tc>
          <w:tcPr>
            <w:tcW w:w="629" w:type="pct"/>
          </w:tcPr>
          <w:p w14:paraId="7D6950C7">
            <w:pPr>
              <w:pStyle w:val="104"/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2019-08-10</w:t>
            </w:r>
          </w:p>
        </w:tc>
      </w:tr>
    </w:tbl>
    <w:p w14:paraId="3DFE63D9">
      <w:pPr>
        <w:pStyle w:val="3"/>
        <w:spacing w:before="16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辅助期初表：</w:t>
      </w:r>
    </w:p>
    <w:tbl>
      <w:tblPr>
        <w:tblStyle w:val="38"/>
        <w:tblW w:w="0" w:type="auto"/>
        <w:tblInd w:w="10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812"/>
        <w:gridCol w:w="2752"/>
      </w:tblGrid>
      <w:tr w14:paraId="405A28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single" w:color="auto" w:sz="8" w:space="0"/>
            </w:tcBorders>
          </w:tcPr>
          <w:p w14:paraId="63494FE6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客户</w:t>
            </w:r>
          </w:p>
        </w:tc>
        <w:tc>
          <w:tcPr>
            <w:tcW w:w="2812" w:type="dxa"/>
            <w:tcBorders>
              <w:top w:val="single" w:color="auto" w:sz="8" w:space="0"/>
            </w:tcBorders>
          </w:tcPr>
          <w:p w14:paraId="0E8B231E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累计借方金额</w:t>
            </w:r>
          </w:p>
        </w:tc>
        <w:tc>
          <w:tcPr>
            <w:tcW w:w="2752" w:type="dxa"/>
            <w:tcBorders>
              <w:top w:val="single" w:color="auto" w:sz="8" w:space="0"/>
            </w:tcBorders>
          </w:tcPr>
          <w:p w14:paraId="0ACEF358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累计贷方金额</w:t>
            </w:r>
          </w:p>
        </w:tc>
      </w:tr>
      <w:tr w14:paraId="6EAD45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bottom w:val="single" w:color="auto" w:sz="4" w:space="0"/>
            </w:tcBorders>
          </w:tcPr>
          <w:p w14:paraId="5DCAACB5">
            <w:pPr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华宏公司</w:t>
            </w:r>
          </w:p>
        </w:tc>
        <w:tc>
          <w:tcPr>
            <w:tcW w:w="2812" w:type="dxa"/>
            <w:tcBorders>
              <w:bottom w:val="single" w:color="auto" w:sz="4" w:space="0"/>
            </w:tcBorders>
          </w:tcPr>
          <w:p w14:paraId="43507571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40 000.00</w:t>
            </w:r>
          </w:p>
        </w:tc>
        <w:tc>
          <w:tcPr>
            <w:tcW w:w="2752" w:type="dxa"/>
            <w:tcBorders>
              <w:bottom w:val="single" w:color="auto" w:sz="4" w:space="0"/>
            </w:tcBorders>
          </w:tcPr>
          <w:p w14:paraId="00B65A27">
            <w:pPr>
              <w:ind w:right="945" w:rightChars="450"/>
              <w:jc w:val="right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13 500.00</w:t>
            </w:r>
          </w:p>
        </w:tc>
      </w:tr>
      <w:tr w14:paraId="366436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bottom w:val="single" w:color="auto" w:sz="8" w:space="0"/>
            </w:tcBorders>
          </w:tcPr>
          <w:p w14:paraId="084DA72B">
            <w:pPr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昌新贸易公司</w:t>
            </w:r>
          </w:p>
        </w:tc>
        <w:tc>
          <w:tcPr>
            <w:tcW w:w="2812" w:type="dxa"/>
            <w:tcBorders>
              <w:bottom w:val="single" w:color="auto" w:sz="8" w:space="0"/>
            </w:tcBorders>
          </w:tcPr>
          <w:p w14:paraId="2612D498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20 000.00</w:t>
            </w:r>
          </w:p>
        </w:tc>
        <w:tc>
          <w:tcPr>
            <w:tcW w:w="2752" w:type="dxa"/>
            <w:tcBorders>
              <w:bottom w:val="single" w:color="auto" w:sz="8" w:space="0"/>
            </w:tcBorders>
          </w:tcPr>
          <w:p w14:paraId="3B7298FF">
            <w:pPr>
              <w:ind w:right="945" w:rightChars="450"/>
              <w:jc w:val="right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6 500.00</w:t>
            </w:r>
          </w:p>
        </w:tc>
      </w:tr>
    </w:tbl>
    <w:p w14:paraId="3D9CA041">
      <w:pPr>
        <w:pStyle w:val="3"/>
        <w:spacing w:before="16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会计科目： 122102  其他应收款—应收个人款     余额：借3</w:t>
      </w:r>
      <w:r>
        <w:rPr>
          <w:rFonts w:hint="eastAsia" w:ascii="楷体" w:hAnsi="楷体" w:eastAsia="楷体"/>
          <w:w w:val="50"/>
        </w:rPr>
        <w:t xml:space="preserve"> </w:t>
      </w:r>
      <w:r>
        <w:rPr>
          <w:rFonts w:hint="eastAsia" w:ascii="楷体" w:hAnsi="楷体" w:eastAsia="楷体"/>
        </w:rPr>
        <w:t>800元</w:t>
      </w:r>
    </w:p>
    <w:p w14:paraId="3CBCBC40">
      <w:pPr>
        <w:pStyle w:val="3"/>
        <w:spacing w:before="16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往来明细：</w:t>
      </w:r>
    </w:p>
    <w:tbl>
      <w:tblPr>
        <w:tblStyle w:val="38"/>
        <w:tblW w:w="48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1157"/>
        <w:gridCol w:w="1476"/>
        <w:gridCol w:w="1095"/>
        <w:gridCol w:w="1317"/>
        <w:gridCol w:w="989"/>
        <w:gridCol w:w="1329"/>
      </w:tblGrid>
      <w:tr w14:paraId="4963877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90" w:type="pct"/>
            <w:vAlign w:val="bottom"/>
          </w:tcPr>
          <w:p w14:paraId="2F8EA689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日    期</w:t>
            </w:r>
          </w:p>
        </w:tc>
        <w:tc>
          <w:tcPr>
            <w:tcW w:w="677" w:type="pct"/>
            <w:vAlign w:val="bottom"/>
          </w:tcPr>
          <w:p w14:paraId="0E97B3F5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凭 证 号</w:t>
            </w:r>
          </w:p>
        </w:tc>
        <w:tc>
          <w:tcPr>
            <w:tcW w:w="864" w:type="pct"/>
            <w:vAlign w:val="bottom"/>
          </w:tcPr>
          <w:p w14:paraId="6CDF7DD7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部    门</w:t>
            </w:r>
          </w:p>
        </w:tc>
        <w:tc>
          <w:tcPr>
            <w:tcW w:w="641" w:type="pct"/>
            <w:vAlign w:val="bottom"/>
          </w:tcPr>
          <w:p w14:paraId="54EB9804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个    人</w:t>
            </w:r>
          </w:p>
        </w:tc>
        <w:tc>
          <w:tcPr>
            <w:tcW w:w="771" w:type="pct"/>
            <w:vAlign w:val="bottom"/>
          </w:tcPr>
          <w:p w14:paraId="6D33B57B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摘    要</w:t>
            </w:r>
          </w:p>
        </w:tc>
        <w:tc>
          <w:tcPr>
            <w:tcW w:w="579" w:type="pct"/>
            <w:vAlign w:val="bottom"/>
          </w:tcPr>
          <w:p w14:paraId="73C61C54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方    向</w:t>
            </w:r>
          </w:p>
        </w:tc>
        <w:tc>
          <w:tcPr>
            <w:tcW w:w="778" w:type="pct"/>
            <w:vAlign w:val="bottom"/>
          </w:tcPr>
          <w:p w14:paraId="1239AB0B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期 初 余 额</w:t>
            </w:r>
          </w:p>
        </w:tc>
      </w:tr>
      <w:tr w14:paraId="14E428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90" w:type="pct"/>
            <w:vAlign w:val="bottom"/>
          </w:tcPr>
          <w:p w14:paraId="0A5071C4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2019-08-26</w:t>
            </w:r>
          </w:p>
        </w:tc>
        <w:tc>
          <w:tcPr>
            <w:tcW w:w="677" w:type="pct"/>
            <w:vAlign w:val="bottom"/>
          </w:tcPr>
          <w:p w14:paraId="4B29330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付-118</w:t>
            </w:r>
          </w:p>
        </w:tc>
        <w:tc>
          <w:tcPr>
            <w:tcW w:w="864" w:type="pct"/>
            <w:vAlign w:val="bottom"/>
          </w:tcPr>
          <w:p w14:paraId="0696C685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总经理办公室</w:t>
            </w:r>
          </w:p>
        </w:tc>
        <w:tc>
          <w:tcPr>
            <w:tcW w:w="641" w:type="pct"/>
            <w:vAlign w:val="bottom"/>
          </w:tcPr>
          <w:p w14:paraId="614A9A48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肖剑</w:t>
            </w:r>
          </w:p>
        </w:tc>
        <w:tc>
          <w:tcPr>
            <w:tcW w:w="771" w:type="pct"/>
            <w:vAlign w:val="bottom"/>
          </w:tcPr>
          <w:p w14:paraId="060D9E51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出差借款</w:t>
            </w:r>
          </w:p>
        </w:tc>
        <w:tc>
          <w:tcPr>
            <w:tcW w:w="579" w:type="pct"/>
            <w:vAlign w:val="bottom"/>
          </w:tcPr>
          <w:p w14:paraId="537F3AF4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借</w:t>
            </w:r>
          </w:p>
        </w:tc>
        <w:tc>
          <w:tcPr>
            <w:tcW w:w="778" w:type="pct"/>
            <w:vAlign w:val="bottom"/>
          </w:tcPr>
          <w:p w14:paraId="53057EF4">
            <w:pPr>
              <w:pStyle w:val="104"/>
              <w:ind w:right="42" w:rightChars="20"/>
              <w:jc w:val="righ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2 000</w:t>
            </w:r>
            <w:r>
              <w:rPr>
                <w:rFonts w:ascii="楷体" w:hAnsi="楷体" w:eastAsia="楷体"/>
              </w:rPr>
              <w:t>.00</w:t>
            </w:r>
          </w:p>
        </w:tc>
      </w:tr>
      <w:tr w14:paraId="0E20545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90" w:type="pct"/>
            <w:vAlign w:val="bottom"/>
          </w:tcPr>
          <w:p w14:paraId="0FE2BED8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2019-08-27</w:t>
            </w:r>
          </w:p>
        </w:tc>
        <w:tc>
          <w:tcPr>
            <w:tcW w:w="677" w:type="pct"/>
            <w:vAlign w:val="bottom"/>
          </w:tcPr>
          <w:p w14:paraId="08C018B3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付-156</w:t>
            </w:r>
          </w:p>
        </w:tc>
        <w:tc>
          <w:tcPr>
            <w:tcW w:w="864" w:type="pct"/>
            <w:vAlign w:val="bottom"/>
          </w:tcPr>
          <w:p w14:paraId="4C802F4B">
            <w:pPr>
              <w:pStyle w:val="104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销售部</w:t>
            </w:r>
          </w:p>
        </w:tc>
        <w:tc>
          <w:tcPr>
            <w:tcW w:w="641" w:type="pct"/>
            <w:vAlign w:val="bottom"/>
          </w:tcPr>
          <w:p w14:paraId="6CA326C9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孙健</w:t>
            </w:r>
          </w:p>
        </w:tc>
        <w:tc>
          <w:tcPr>
            <w:tcW w:w="771" w:type="pct"/>
            <w:vAlign w:val="bottom"/>
          </w:tcPr>
          <w:p w14:paraId="4A13E55B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出差借款</w:t>
            </w:r>
          </w:p>
        </w:tc>
        <w:tc>
          <w:tcPr>
            <w:tcW w:w="579" w:type="pct"/>
            <w:vAlign w:val="bottom"/>
          </w:tcPr>
          <w:p w14:paraId="7852A31B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借</w:t>
            </w:r>
          </w:p>
        </w:tc>
        <w:tc>
          <w:tcPr>
            <w:tcW w:w="778" w:type="pct"/>
            <w:vAlign w:val="bottom"/>
          </w:tcPr>
          <w:p w14:paraId="154834DA">
            <w:pPr>
              <w:pStyle w:val="104"/>
              <w:ind w:right="42" w:rightChars="20"/>
              <w:jc w:val="righ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1 800</w:t>
            </w:r>
            <w:r>
              <w:rPr>
                <w:rFonts w:ascii="楷体" w:hAnsi="楷体" w:eastAsia="楷体"/>
              </w:rPr>
              <w:t>.00</w:t>
            </w:r>
          </w:p>
        </w:tc>
      </w:tr>
    </w:tbl>
    <w:p w14:paraId="0950F3A4">
      <w:pPr>
        <w:pStyle w:val="3"/>
        <w:spacing w:before="16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辅助期初表：</w:t>
      </w:r>
    </w:p>
    <w:tbl>
      <w:tblPr>
        <w:tblStyle w:val="38"/>
        <w:tblW w:w="0" w:type="auto"/>
        <w:tblInd w:w="10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2788"/>
        <w:gridCol w:w="2731"/>
      </w:tblGrid>
      <w:tr w14:paraId="5D5DB7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top w:val="single" w:color="auto" w:sz="8" w:space="0"/>
              <w:bottom w:val="single" w:color="auto" w:sz="4" w:space="0"/>
            </w:tcBorders>
          </w:tcPr>
          <w:p w14:paraId="019F801F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个人</w:t>
            </w:r>
          </w:p>
        </w:tc>
        <w:tc>
          <w:tcPr>
            <w:tcW w:w="2788" w:type="dxa"/>
            <w:tcBorders>
              <w:top w:val="single" w:color="auto" w:sz="8" w:space="0"/>
              <w:bottom w:val="single" w:color="auto" w:sz="4" w:space="0"/>
            </w:tcBorders>
          </w:tcPr>
          <w:p w14:paraId="5F02D8D0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累计借方金额</w:t>
            </w:r>
          </w:p>
        </w:tc>
        <w:tc>
          <w:tcPr>
            <w:tcW w:w="2731" w:type="dxa"/>
            <w:tcBorders>
              <w:top w:val="single" w:color="auto" w:sz="8" w:space="0"/>
              <w:bottom w:val="single" w:color="auto" w:sz="4" w:space="0"/>
            </w:tcBorders>
          </w:tcPr>
          <w:p w14:paraId="0B447C35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累计贷方金额</w:t>
            </w:r>
          </w:p>
        </w:tc>
      </w:tr>
      <w:tr w14:paraId="6A9D1A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bottom w:val="single" w:color="auto" w:sz="8" w:space="0"/>
            </w:tcBorders>
          </w:tcPr>
          <w:p w14:paraId="6F5A3BB4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肖剑</w:t>
            </w:r>
          </w:p>
        </w:tc>
        <w:tc>
          <w:tcPr>
            <w:tcW w:w="2788" w:type="dxa"/>
            <w:tcBorders>
              <w:bottom w:val="single" w:color="auto" w:sz="8" w:space="0"/>
            </w:tcBorders>
          </w:tcPr>
          <w:p w14:paraId="73B16CA3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4 200</w:t>
            </w:r>
          </w:p>
        </w:tc>
        <w:tc>
          <w:tcPr>
            <w:tcW w:w="2731" w:type="dxa"/>
            <w:tcBorders>
              <w:bottom w:val="single" w:color="auto" w:sz="8" w:space="0"/>
            </w:tcBorders>
          </w:tcPr>
          <w:p w14:paraId="78A199FB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5 410.27</w:t>
            </w:r>
          </w:p>
        </w:tc>
      </w:tr>
    </w:tbl>
    <w:p w14:paraId="28053B5B">
      <w:pPr>
        <w:pStyle w:val="3"/>
        <w:spacing w:before="163"/>
        <w:ind w:firstLine="420"/>
        <w:rPr>
          <w:rFonts w:ascii="楷体" w:hAnsi="楷体" w:eastAsia="楷体"/>
          <w:bCs/>
        </w:rPr>
      </w:pPr>
      <w:r>
        <w:rPr>
          <w:rFonts w:hint="eastAsia" w:ascii="楷体" w:hAnsi="楷体" w:eastAsia="楷体"/>
          <w:bCs/>
        </w:rPr>
        <w:t>会计科目： 1405  库存商品     余额：借3</w:t>
      </w:r>
      <w:r>
        <w:rPr>
          <w:rFonts w:ascii="楷体" w:hAnsi="楷体" w:eastAsia="楷体"/>
          <w:bCs/>
        </w:rPr>
        <w:t xml:space="preserve"> </w:t>
      </w:r>
      <w:r>
        <w:rPr>
          <w:rFonts w:hint="eastAsia" w:ascii="楷体" w:hAnsi="楷体" w:eastAsia="楷体"/>
          <w:bCs/>
        </w:rPr>
        <w:t>164</w:t>
      </w:r>
      <w:r>
        <w:rPr>
          <w:rFonts w:ascii="楷体" w:hAnsi="楷体" w:eastAsia="楷体"/>
          <w:bCs/>
        </w:rPr>
        <w:t xml:space="preserve"> </w:t>
      </w:r>
      <w:r>
        <w:rPr>
          <w:rFonts w:hint="eastAsia" w:ascii="楷体" w:hAnsi="楷体" w:eastAsia="楷体"/>
          <w:bCs/>
        </w:rPr>
        <w:t>000</w:t>
      </w:r>
      <w:r>
        <w:rPr>
          <w:rFonts w:ascii="楷体" w:hAnsi="楷体" w:eastAsia="楷体"/>
          <w:bCs/>
        </w:rPr>
        <w:t>.</w:t>
      </w:r>
      <w:r>
        <w:rPr>
          <w:rFonts w:hint="eastAsia" w:ascii="楷体" w:hAnsi="楷体" w:eastAsia="楷体"/>
          <w:bCs/>
        </w:rPr>
        <w:t>00元</w:t>
      </w:r>
    </w:p>
    <w:tbl>
      <w:tblPr>
        <w:tblStyle w:val="38"/>
        <w:tblW w:w="4949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1338"/>
        <w:gridCol w:w="1639"/>
        <w:gridCol w:w="3422"/>
      </w:tblGrid>
      <w:tr w14:paraId="461F5E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93" w:type="pct"/>
            <w:vAlign w:val="bottom"/>
          </w:tcPr>
          <w:p w14:paraId="6BC2E2AE">
            <w:pPr>
              <w:pStyle w:val="105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项目</w:t>
            </w:r>
          </w:p>
        </w:tc>
        <w:tc>
          <w:tcPr>
            <w:tcW w:w="775" w:type="pct"/>
            <w:vAlign w:val="bottom"/>
          </w:tcPr>
          <w:p w14:paraId="2E7F1823">
            <w:pPr>
              <w:pStyle w:val="105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累计借方</w:t>
            </w:r>
          </w:p>
        </w:tc>
        <w:tc>
          <w:tcPr>
            <w:tcW w:w="949" w:type="pct"/>
            <w:vAlign w:val="bottom"/>
          </w:tcPr>
          <w:p w14:paraId="5CCDB1FB">
            <w:pPr>
              <w:pStyle w:val="105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累计贷方</w:t>
            </w:r>
          </w:p>
        </w:tc>
        <w:tc>
          <w:tcPr>
            <w:tcW w:w="1982" w:type="pct"/>
            <w:vAlign w:val="bottom"/>
          </w:tcPr>
          <w:p w14:paraId="5A31DE05">
            <w:pPr>
              <w:pStyle w:val="105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金 额</w:t>
            </w:r>
          </w:p>
        </w:tc>
      </w:tr>
      <w:tr w14:paraId="5E3282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93" w:type="pct"/>
            <w:vAlign w:val="bottom"/>
          </w:tcPr>
          <w:p w14:paraId="3C8B6BA5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阳光A型</w:t>
            </w:r>
          </w:p>
        </w:tc>
        <w:tc>
          <w:tcPr>
            <w:tcW w:w="775" w:type="pct"/>
            <w:vAlign w:val="bottom"/>
          </w:tcPr>
          <w:p w14:paraId="4BAD7614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140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142.54</w:t>
            </w:r>
          </w:p>
        </w:tc>
        <w:tc>
          <w:tcPr>
            <w:tcW w:w="949" w:type="pct"/>
            <w:vAlign w:val="bottom"/>
          </w:tcPr>
          <w:p w14:paraId="5897AEA3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90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000.00</w:t>
            </w:r>
          </w:p>
        </w:tc>
        <w:tc>
          <w:tcPr>
            <w:tcW w:w="1982" w:type="pct"/>
            <w:vAlign w:val="bottom"/>
          </w:tcPr>
          <w:p w14:paraId="4E138718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1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824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000.00</w:t>
            </w:r>
          </w:p>
        </w:tc>
      </w:tr>
      <w:tr w14:paraId="2E78335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93" w:type="pct"/>
            <w:vAlign w:val="bottom"/>
          </w:tcPr>
          <w:p w14:paraId="52C28037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阳光B型</w:t>
            </w:r>
          </w:p>
        </w:tc>
        <w:tc>
          <w:tcPr>
            <w:tcW w:w="775" w:type="pct"/>
            <w:vAlign w:val="bottom"/>
          </w:tcPr>
          <w:p w14:paraId="0ABD980C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</w:p>
        </w:tc>
        <w:tc>
          <w:tcPr>
            <w:tcW w:w="949" w:type="pct"/>
            <w:vAlign w:val="bottom"/>
          </w:tcPr>
          <w:p w14:paraId="267EC493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</w:p>
        </w:tc>
        <w:tc>
          <w:tcPr>
            <w:tcW w:w="1982" w:type="pct"/>
            <w:vAlign w:val="bottom"/>
          </w:tcPr>
          <w:p w14:paraId="6848086D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800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000.00</w:t>
            </w:r>
          </w:p>
        </w:tc>
      </w:tr>
      <w:tr w14:paraId="267920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93" w:type="pct"/>
            <w:vAlign w:val="bottom"/>
          </w:tcPr>
          <w:p w14:paraId="54554540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激光打印机</w:t>
            </w:r>
          </w:p>
        </w:tc>
        <w:tc>
          <w:tcPr>
            <w:tcW w:w="775" w:type="pct"/>
            <w:vAlign w:val="bottom"/>
          </w:tcPr>
          <w:p w14:paraId="664E8323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</w:p>
        </w:tc>
        <w:tc>
          <w:tcPr>
            <w:tcW w:w="949" w:type="pct"/>
            <w:vAlign w:val="bottom"/>
          </w:tcPr>
          <w:p w14:paraId="6D09BC37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</w:p>
        </w:tc>
        <w:tc>
          <w:tcPr>
            <w:tcW w:w="1982" w:type="pct"/>
            <w:vAlign w:val="bottom"/>
          </w:tcPr>
          <w:p w14:paraId="29867667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540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000.00</w:t>
            </w:r>
          </w:p>
        </w:tc>
      </w:tr>
      <w:tr w14:paraId="23A7D0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93" w:type="pct"/>
            <w:vAlign w:val="bottom"/>
          </w:tcPr>
          <w:p w14:paraId="0FF26B84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合计</w:t>
            </w:r>
          </w:p>
        </w:tc>
        <w:tc>
          <w:tcPr>
            <w:tcW w:w="775" w:type="pct"/>
            <w:vAlign w:val="bottom"/>
          </w:tcPr>
          <w:p w14:paraId="62135AE0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140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142.54</w:t>
            </w:r>
          </w:p>
        </w:tc>
        <w:tc>
          <w:tcPr>
            <w:tcW w:w="949" w:type="pct"/>
            <w:vAlign w:val="bottom"/>
          </w:tcPr>
          <w:p w14:paraId="1B923EDC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90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000.00</w:t>
            </w:r>
          </w:p>
        </w:tc>
        <w:tc>
          <w:tcPr>
            <w:tcW w:w="1982" w:type="pct"/>
            <w:vAlign w:val="bottom"/>
          </w:tcPr>
          <w:p w14:paraId="54823E96">
            <w:pPr>
              <w:pStyle w:val="104"/>
              <w:jc w:val="center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3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164</w:t>
            </w:r>
            <w:r>
              <w:rPr>
                <w:rFonts w:ascii="楷体" w:hAnsi="楷体" w:eastAsia="楷体"/>
                <w:bCs/>
              </w:rPr>
              <w:t xml:space="preserve"> </w:t>
            </w:r>
            <w:r>
              <w:rPr>
                <w:rFonts w:hint="eastAsia" w:ascii="楷体" w:hAnsi="楷体" w:eastAsia="楷体"/>
                <w:bCs/>
              </w:rPr>
              <w:t>000.00</w:t>
            </w:r>
          </w:p>
        </w:tc>
      </w:tr>
    </w:tbl>
    <w:p w14:paraId="780870B7">
      <w:pPr>
        <w:pStyle w:val="3"/>
        <w:spacing w:before="163"/>
        <w:ind w:firstLine="422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 xml:space="preserve">会计科目： 2202  应付账款      余额：贷 </w:t>
      </w:r>
      <w:r>
        <w:rPr>
          <w:rFonts w:ascii="楷体" w:hAnsi="楷体" w:eastAsia="楷体"/>
          <w:b/>
          <w:bCs/>
        </w:rPr>
        <w:t>276</w:t>
      </w:r>
      <w:r>
        <w:rPr>
          <w:rFonts w:hint="eastAsia" w:ascii="楷体" w:hAnsi="楷体" w:eastAsia="楷体"/>
          <w:b/>
          <w:bCs/>
          <w:w w:val="66"/>
        </w:rPr>
        <w:t xml:space="preserve"> </w:t>
      </w:r>
      <w:r>
        <w:rPr>
          <w:rFonts w:ascii="楷体" w:hAnsi="楷体" w:eastAsia="楷体"/>
          <w:b/>
          <w:bCs/>
        </w:rPr>
        <w:t>850</w:t>
      </w:r>
      <w:r>
        <w:rPr>
          <w:rFonts w:hint="eastAsia" w:ascii="楷体" w:hAnsi="楷体" w:eastAsia="楷体"/>
          <w:b/>
          <w:bCs/>
        </w:rPr>
        <w:t>.00 元</w:t>
      </w:r>
    </w:p>
    <w:tbl>
      <w:tblPr>
        <w:tblStyle w:val="38"/>
        <w:tblW w:w="477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171"/>
        <w:gridCol w:w="859"/>
        <w:gridCol w:w="1096"/>
        <w:gridCol w:w="1315"/>
        <w:gridCol w:w="1036"/>
        <w:gridCol w:w="1333"/>
        <w:gridCol w:w="1479"/>
      </w:tblGrid>
      <w:tr w14:paraId="1F1DFB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jc w:val="center"/>
        </w:trPr>
        <w:tc>
          <w:tcPr>
            <w:tcW w:w="707" w:type="pct"/>
          </w:tcPr>
          <w:p w14:paraId="76D90647">
            <w:pPr>
              <w:pStyle w:val="105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日    期</w:t>
            </w:r>
          </w:p>
        </w:tc>
        <w:tc>
          <w:tcPr>
            <w:tcW w:w="518" w:type="pct"/>
          </w:tcPr>
          <w:p w14:paraId="7ED2BDE9">
            <w:pPr>
              <w:pStyle w:val="105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凭证号</w:t>
            </w:r>
          </w:p>
        </w:tc>
        <w:tc>
          <w:tcPr>
            <w:tcW w:w="661" w:type="pct"/>
          </w:tcPr>
          <w:p w14:paraId="75CC980A">
            <w:pPr>
              <w:pStyle w:val="105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供 应 商</w:t>
            </w:r>
          </w:p>
        </w:tc>
        <w:tc>
          <w:tcPr>
            <w:tcW w:w="793" w:type="pct"/>
          </w:tcPr>
          <w:p w14:paraId="44F1B656">
            <w:pPr>
              <w:pStyle w:val="105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摘    要</w:t>
            </w:r>
          </w:p>
        </w:tc>
        <w:tc>
          <w:tcPr>
            <w:tcW w:w="625" w:type="pct"/>
          </w:tcPr>
          <w:p w14:paraId="07ECE114">
            <w:pPr>
              <w:pStyle w:val="105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方向</w:t>
            </w:r>
          </w:p>
        </w:tc>
        <w:tc>
          <w:tcPr>
            <w:tcW w:w="804" w:type="pct"/>
          </w:tcPr>
          <w:p w14:paraId="25837BF5">
            <w:pPr>
              <w:pStyle w:val="105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金    额</w:t>
            </w:r>
          </w:p>
        </w:tc>
        <w:tc>
          <w:tcPr>
            <w:tcW w:w="892" w:type="pct"/>
          </w:tcPr>
          <w:p w14:paraId="4037289E">
            <w:pPr>
              <w:pStyle w:val="105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业务员</w:t>
            </w:r>
          </w:p>
        </w:tc>
      </w:tr>
      <w:tr w14:paraId="743027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jc w:val="center"/>
        </w:trPr>
        <w:tc>
          <w:tcPr>
            <w:tcW w:w="707" w:type="pct"/>
          </w:tcPr>
          <w:p w14:paraId="5C3BEB5C">
            <w:pPr>
              <w:pStyle w:val="104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2019-6-20</w:t>
            </w:r>
          </w:p>
        </w:tc>
        <w:tc>
          <w:tcPr>
            <w:tcW w:w="518" w:type="pct"/>
          </w:tcPr>
          <w:p w14:paraId="01C11BF7">
            <w:pPr>
              <w:pStyle w:val="104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转-45</w:t>
            </w:r>
          </w:p>
        </w:tc>
        <w:tc>
          <w:tcPr>
            <w:tcW w:w="661" w:type="pct"/>
          </w:tcPr>
          <w:p w14:paraId="685A89A7">
            <w:pPr>
              <w:pStyle w:val="104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兴华公司</w:t>
            </w:r>
          </w:p>
        </w:tc>
        <w:tc>
          <w:tcPr>
            <w:tcW w:w="793" w:type="pct"/>
          </w:tcPr>
          <w:p w14:paraId="745FAAFA">
            <w:pPr>
              <w:pStyle w:val="104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购买原材料</w:t>
            </w:r>
          </w:p>
        </w:tc>
        <w:tc>
          <w:tcPr>
            <w:tcW w:w="625" w:type="pct"/>
          </w:tcPr>
          <w:p w14:paraId="152F2B77">
            <w:pPr>
              <w:pStyle w:val="104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贷</w:t>
            </w:r>
          </w:p>
        </w:tc>
        <w:tc>
          <w:tcPr>
            <w:tcW w:w="804" w:type="pct"/>
          </w:tcPr>
          <w:p w14:paraId="4DA32469">
            <w:pPr>
              <w:pStyle w:val="104"/>
              <w:ind w:right="42" w:rightChars="20"/>
              <w:jc w:val="right"/>
              <w:rPr>
                <w:rFonts w:ascii="楷体" w:hAnsi="楷体" w:eastAsia="楷体"/>
                <w:b/>
                <w:bCs/>
              </w:rPr>
            </w:pPr>
            <w:r>
              <w:rPr>
                <w:rFonts w:ascii="楷体" w:hAnsi="楷体" w:eastAsia="楷体"/>
                <w:b/>
                <w:bCs/>
              </w:rPr>
              <w:t>276</w:t>
            </w:r>
            <w:r>
              <w:rPr>
                <w:rFonts w:hint="eastAsia" w:ascii="楷体" w:hAnsi="楷体" w:eastAsia="楷体"/>
                <w:b/>
                <w:bCs/>
              </w:rPr>
              <w:t xml:space="preserve"> </w:t>
            </w:r>
            <w:r>
              <w:rPr>
                <w:rFonts w:ascii="楷体" w:hAnsi="楷体" w:eastAsia="楷体"/>
                <w:b/>
                <w:bCs/>
              </w:rPr>
              <w:t>850.00</w:t>
            </w:r>
          </w:p>
        </w:tc>
        <w:tc>
          <w:tcPr>
            <w:tcW w:w="892" w:type="pct"/>
          </w:tcPr>
          <w:p w14:paraId="06B8A21F">
            <w:pPr>
              <w:pStyle w:val="104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李平</w:t>
            </w:r>
          </w:p>
        </w:tc>
      </w:tr>
    </w:tbl>
    <w:p w14:paraId="7673A136">
      <w:pPr>
        <w:pStyle w:val="3"/>
        <w:spacing w:before="16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辅助期初表：</w:t>
      </w:r>
    </w:p>
    <w:tbl>
      <w:tblPr>
        <w:tblStyle w:val="38"/>
        <w:tblW w:w="0" w:type="auto"/>
        <w:tblInd w:w="10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2788"/>
        <w:gridCol w:w="2731"/>
      </w:tblGrid>
      <w:tr w14:paraId="70A7FB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top w:val="single" w:color="auto" w:sz="8" w:space="0"/>
              <w:bottom w:val="single" w:color="auto" w:sz="4" w:space="0"/>
            </w:tcBorders>
          </w:tcPr>
          <w:p w14:paraId="4CFC883B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供应商</w:t>
            </w:r>
          </w:p>
        </w:tc>
        <w:tc>
          <w:tcPr>
            <w:tcW w:w="2788" w:type="dxa"/>
            <w:tcBorders>
              <w:top w:val="single" w:color="auto" w:sz="8" w:space="0"/>
              <w:bottom w:val="single" w:color="auto" w:sz="4" w:space="0"/>
            </w:tcBorders>
          </w:tcPr>
          <w:p w14:paraId="0F0323C4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累计借方金额</w:t>
            </w:r>
          </w:p>
        </w:tc>
        <w:tc>
          <w:tcPr>
            <w:tcW w:w="2731" w:type="dxa"/>
            <w:tcBorders>
              <w:top w:val="single" w:color="auto" w:sz="8" w:space="0"/>
              <w:bottom w:val="single" w:color="auto" w:sz="4" w:space="0"/>
            </w:tcBorders>
          </w:tcPr>
          <w:p w14:paraId="067FD200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累计贷方金额</w:t>
            </w:r>
          </w:p>
        </w:tc>
      </w:tr>
      <w:tr w14:paraId="606355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bottom w:val="single" w:color="auto" w:sz="8" w:space="0"/>
            </w:tcBorders>
          </w:tcPr>
          <w:p w14:paraId="7769465A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兴华公司</w:t>
            </w:r>
          </w:p>
        </w:tc>
        <w:tc>
          <w:tcPr>
            <w:tcW w:w="2788" w:type="dxa"/>
            <w:tcBorders>
              <w:bottom w:val="single" w:color="auto" w:sz="8" w:space="0"/>
            </w:tcBorders>
          </w:tcPr>
          <w:p w14:paraId="1CBCE282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150</w:t>
            </w:r>
            <w:r>
              <w:rPr>
                <w:rFonts w:ascii="楷体" w:hAnsi="楷体" w:eastAsia="楷体"/>
                <w:sz w:val="18"/>
              </w:rPr>
              <w:t xml:space="preserve"> </w:t>
            </w:r>
            <w:r>
              <w:rPr>
                <w:rFonts w:hint="eastAsia" w:ascii="楷体" w:hAnsi="楷体" w:eastAsia="楷体"/>
                <w:sz w:val="18"/>
              </w:rPr>
              <w:t>557.26</w:t>
            </w:r>
          </w:p>
        </w:tc>
        <w:tc>
          <w:tcPr>
            <w:tcW w:w="2731" w:type="dxa"/>
            <w:tcBorders>
              <w:bottom w:val="single" w:color="auto" w:sz="8" w:space="0"/>
            </w:tcBorders>
          </w:tcPr>
          <w:p w14:paraId="154A59CA">
            <w:pPr>
              <w:jc w:val="center"/>
              <w:rPr>
                <w:rFonts w:ascii="楷体" w:hAnsi="楷体" w:eastAsia="楷体"/>
                <w:sz w:val="18"/>
              </w:rPr>
            </w:pPr>
            <w:r>
              <w:rPr>
                <w:rFonts w:hint="eastAsia" w:ascii="楷体" w:hAnsi="楷体" w:eastAsia="楷体"/>
                <w:sz w:val="18"/>
              </w:rPr>
              <w:t>60</w:t>
            </w:r>
            <w:r>
              <w:rPr>
                <w:rFonts w:ascii="楷体" w:hAnsi="楷体" w:eastAsia="楷体"/>
                <w:sz w:val="18"/>
              </w:rPr>
              <w:t xml:space="preserve"> </w:t>
            </w:r>
            <w:r>
              <w:rPr>
                <w:rFonts w:hint="eastAsia" w:ascii="楷体" w:hAnsi="楷体" w:eastAsia="楷体"/>
                <w:sz w:val="18"/>
              </w:rPr>
              <w:t>000.00</w:t>
            </w:r>
          </w:p>
        </w:tc>
      </w:tr>
    </w:tbl>
    <w:p w14:paraId="5DD6D546">
      <w:pPr>
        <w:pStyle w:val="3"/>
        <w:spacing w:before="16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会计科目：5001  生产成本/直接材料      余额：借 10</w:t>
      </w:r>
      <w:r>
        <w:rPr>
          <w:rFonts w:ascii="楷体" w:hAnsi="楷体" w:eastAsia="楷体"/>
        </w:rPr>
        <w:t xml:space="preserve"> </w:t>
      </w:r>
      <w:r>
        <w:rPr>
          <w:rFonts w:hint="eastAsia" w:ascii="楷体" w:hAnsi="楷体" w:eastAsia="楷体"/>
        </w:rPr>
        <w:t>000.00元</w:t>
      </w:r>
    </w:p>
    <w:tbl>
      <w:tblPr>
        <w:tblStyle w:val="38"/>
        <w:tblW w:w="5000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0"/>
        <w:gridCol w:w="2947"/>
        <w:gridCol w:w="2843"/>
      </w:tblGrid>
      <w:tr w14:paraId="6F25850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0" w:type="pct"/>
          </w:tcPr>
          <w:p w14:paraId="15C0B559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科 目 名 称</w:t>
            </w:r>
          </w:p>
        </w:tc>
        <w:tc>
          <w:tcPr>
            <w:tcW w:w="1690" w:type="pct"/>
          </w:tcPr>
          <w:p w14:paraId="1CF9E5C9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阳光I型</w:t>
            </w:r>
          </w:p>
        </w:tc>
        <w:tc>
          <w:tcPr>
            <w:tcW w:w="1630" w:type="pct"/>
          </w:tcPr>
          <w:p w14:paraId="39F10A50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合    计</w:t>
            </w:r>
          </w:p>
        </w:tc>
      </w:tr>
      <w:tr w14:paraId="5BB93E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0" w:type="pct"/>
          </w:tcPr>
          <w:p w14:paraId="0D6DB2A4">
            <w:pPr>
              <w:pStyle w:val="104"/>
              <w:ind w:left="210" w:leftChars="1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直接材料(500101</w:t>
            </w:r>
            <w:r>
              <w:rPr>
                <w:rFonts w:hint="eastAsia" w:ascii="楷体" w:hAnsi="楷体" w:eastAsia="楷体"/>
                <w:lang w:eastAsia="zh-CN"/>
              </w:rPr>
              <w:t>）</w:t>
            </w:r>
          </w:p>
        </w:tc>
        <w:tc>
          <w:tcPr>
            <w:tcW w:w="1690" w:type="pct"/>
          </w:tcPr>
          <w:p w14:paraId="446B0788">
            <w:pPr>
              <w:pStyle w:val="104"/>
              <w:ind w:right="945" w:rightChars="450"/>
              <w:jc w:val="righ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10</w:t>
            </w:r>
            <w:r>
              <w:rPr>
                <w:rFonts w:ascii="楷体" w:hAnsi="楷体" w:eastAsia="楷体"/>
              </w:rPr>
              <w:t xml:space="preserve"> </w:t>
            </w:r>
            <w:r>
              <w:rPr>
                <w:rFonts w:hint="eastAsia" w:ascii="楷体" w:hAnsi="楷体" w:eastAsia="楷体"/>
              </w:rPr>
              <w:t>000</w:t>
            </w:r>
            <w:r>
              <w:rPr>
                <w:rFonts w:ascii="楷体" w:hAnsi="楷体" w:eastAsia="楷体"/>
              </w:rPr>
              <w:t>.</w:t>
            </w:r>
            <w:r>
              <w:rPr>
                <w:rFonts w:hint="eastAsia" w:ascii="楷体" w:hAnsi="楷体" w:eastAsia="楷体"/>
              </w:rPr>
              <w:t>00</w:t>
            </w:r>
          </w:p>
        </w:tc>
        <w:tc>
          <w:tcPr>
            <w:tcW w:w="1630" w:type="pct"/>
          </w:tcPr>
          <w:p w14:paraId="590CD0F5">
            <w:pPr>
              <w:pStyle w:val="104"/>
              <w:ind w:right="840" w:rightChars="400"/>
              <w:jc w:val="right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10 000.00</w:t>
            </w:r>
          </w:p>
        </w:tc>
      </w:tr>
    </w:tbl>
    <w:p w14:paraId="6C8EDDB3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账套备份</w:t>
      </w:r>
    </w:p>
    <w:p w14:paraId="3FDC1FD4">
      <w:pPr>
        <w:pStyle w:val="3"/>
        <w:ind w:firstLine="422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 xml:space="preserve">请务必将该账套导出保存为实验二备份账套，后续实验将多次引用该账套 </w:t>
      </w:r>
    </w:p>
    <w:bookmarkEnd w:id="6"/>
    <w:p w14:paraId="7ABDCEF8">
      <w:pPr>
        <w:pStyle w:val="5"/>
        <w:rPr>
          <w:rFonts w:ascii="楷体" w:hAnsi="楷体" w:eastAsia="楷体"/>
        </w:rPr>
      </w:pPr>
      <w:bookmarkStart w:id="7" w:name="_Hlk36538445"/>
      <w:r>
        <w:rPr>
          <w:rFonts w:hint="eastAsia" w:ascii="楷体" w:hAnsi="楷体" w:eastAsia="楷体"/>
        </w:rPr>
        <w:t>总账管理系统日常业务处理</w:t>
      </w:r>
    </w:p>
    <w:p w14:paraId="5EBA00D2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实验准备</w:t>
      </w:r>
    </w:p>
    <w:p w14:paraId="20BE5487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修改系统时间：2019年9月</w:t>
      </w:r>
      <w:r>
        <w:rPr>
          <w:rFonts w:ascii="楷体" w:hAnsi="楷体" w:eastAsia="楷体"/>
        </w:rPr>
        <w:t>30</w:t>
      </w:r>
      <w:r>
        <w:rPr>
          <w:rFonts w:hint="eastAsia" w:ascii="楷体" w:hAnsi="楷体" w:eastAsia="楷体"/>
        </w:rPr>
        <w:t>日，登录账户：账套主管、总账会计、出纳</w:t>
      </w:r>
    </w:p>
    <w:p w14:paraId="40BD8986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以“马方”的身份进行填制凭证、修改凭证、删除凭证操作。 </w:t>
      </w:r>
    </w:p>
    <w:p w14:paraId="4251A249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以“王晶”的身份进行出纳签字，现金、银行存款日记账和资金日报表的查询</w:t>
      </w:r>
      <w:r>
        <w:rPr>
          <w:rFonts w:hint="eastAsia" w:ascii="楷体" w:hAnsi="楷体" w:eastAsia="楷体"/>
          <w:lang w:eastAsia="zh-CN"/>
        </w:rPr>
        <w:t>，以</w:t>
      </w:r>
      <w:r>
        <w:rPr>
          <w:rFonts w:hint="eastAsia" w:ascii="楷体" w:hAnsi="楷体" w:eastAsia="楷体"/>
        </w:rPr>
        <w:t xml:space="preserve">及支票登记操作。 </w:t>
      </w:r>
    </w:p>
    <w:p w14:paraId="50CBA4BC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以“陈明”的身份进行审核、记账、账簿查询操作。</w:t>
      </w:r>
    </w:p>
    <w:p w14:paraId="2F7B8E73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填制凭证</w:t>
      </w:r>
    </w:p>
    <w:p w14:paraId="32149690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2019 年9 月份企业发生如下经济业务，由会计马方进行填制凭证处理。</w:t>
      </w:r>
    </w:p>
    <w:p w14:paraId="5AE0E269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9月2日，销售部王丽购买200.00元的办公用品，现金支付并取得增值税普通发票一张。</w:t>
      </w:r>
    </w:p>
    <w:p w14:paraId="005AB6A8">
      <w:pPr>
        <w:pStyle w:val="9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借：销售费用(6601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200.00</w:t>
      </w:r>
    </w:p>
    <w:p w14:paraId="331DFCB6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贷：库存现金(1001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 xml:space="preserve"> </w:t>
      </w: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200.00</w:t>
      </w:r>
    </w:p>
    <w:p w14:paraId="20749602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9月3日，财务部王晶从工行提取现金10 000.00元，作为备用金，现金支票号为 XJ001。</w:t>
      </w:r>
    </w:p>
    <w:p w14:paraId="33AB7BF5">
      <w:pPr>
        <w:pStyle w:val="9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借：库存现金(1001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 xml:space="preserve">  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 xml:space="preserve">10 000.00 </w:t>
      </w:r>
    </w:p>
    <w:p w14:paraId="54BF2671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贷：银行存款/工行存款(100201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 xml:space="preserve">  </w:t>
      </w: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 xml:space="preserve">10 000.00 </w:t>
      </w:r>
    </w:p>
    <w:p w14:paraId="44329EFB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9月5日，收到摩根集团投资资金50 000.00美元，汇率为1:6.25，转账支票号为ZZW001。 </w:t>
      </w:r>
    </w:p>
    <w:p w14:paraId="6509EC88">
      <w:pPr>
        <w:pStyle w:val="9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借：银行存款/中行存款(100202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 xml:space="preserve">     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312 500.00</w:t>
      </w:r>
    </w:p>
    <w:p w14:paraId="48C40615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贷：实收资本(4001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 xml:space="preserve">312 500.00 </w:t>
      </w:r>
    </w:p>
    <w:p w14:paraId="232A23F4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9月8日，采购部白雪采购硬盘100盒，单价800.00元，材料直接入库，适用税率为 13%。货款以银行存款支付，转账支票号为 ZZR001。 </w:t>
      </w:r>
    </w:p>
    <w:p w14:paraId="22B216B1">
      <w:pPr>
        <w:pStyle w:val="9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借：原材料/硬盘(140302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80000.00</w:t>
      </w:r>
    </w:p>
    <w:p w14:paraId="251D4FFB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应交税费/应交增值税/进项税额(22210101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10400.00</w:t>
      </w:r>
    </w:p>
    <w:p w14:paraId="70921531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贷：银行存款/工行存款(100201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ab/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90400.00</w:t>
      </w:r>
    </w:p>
    <w:p w14:paraId="2F43DDCE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9月12日，销售部王丽收到华宏公司转来一张转账支票，金额为96200.00元，用以偿还前欠货款，转账支票号为ZZR002。</w:t>
      </w:r>
    </w:p>
    <w:p w14:paraId="59A0FBFB">
      <w:pPr>
        <w:pStyle w:val="9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借：银行存款/工行存款(100201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ab/>
      </w:r>
      <w:r>
        <w:rPr>
          <w:rFonts w:hint="eastAsia" w:ascii="楷体" w:hAnsi="楷体" w:eastAsia="楷体"/>
        </w:rPr>
        <w:t>96200.00</w:t>
      </w:r>
    </w:p>
    <w:p w14:paraId="0FEFA55A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贷：应收账款(1122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96200.00</w:t>
      </w:r>
    </w:p>
    <w:p w14:paraId="77A72703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9月14日，采购部白雪从建昌公司购入激光打印机50台，单价为1800.00元，货税款暂欠，商品已验收入库，适用税率为13%。</w:t>
      </w:r>
    </w:p>
    <w:p w14:paraId="62909C91">
      <w:pPr>
        <w:pStyle w:val="9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借：库存商品(1405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90000.00</w:t>
      </w:r>
    </w:p>
    <w:p w14:paraId="60D357E4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应交税费/应交增值税/进项税额(22210101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11700.00</w:t>
      </w:r>
    </w:p>
    <w:p w14:paraId="26DFB147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贷：应付账款(2202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101700.00</w:t>
      </w:r>
    </w:p>
    <w:p w14:paraId="6EA0B666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9月16日，总经理办公室招待客户花了1200.00元，转账支票号为ZZR003。取得增值税普通发票一张。</w:t>
      </w:r>
    </w:p>
    <w:p w14:paraId="26825D71">
      <w:pPr>
        <w:pStyle w:val="9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借：管理费用/招待费(660205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1200.00</w:t>
      </w:r>
    </w:p>
    <w:p w14:paraId="72479196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贷：银行存款/工行存款(100201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1200.00</w:t>
      </w:r>
    </w:p>
    <w:p w14:paraId="3EA92A05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9月18日，总经理办公室肖剑出差归来，报销差旅费2000.00元，其中火车票及出租票3张共1000.00元；酒店开具专用发票一张，载明住宿费金额为600.00元，税率为6%，价税合计为636.00元；酒店开具普通发票一张，载明餐费为164.00元；肖剑交回现金200.00元。</w:t>
      </w:r>
    </w:p>
    <w:p w14:paraId="7ABDC579">
      <w:pPr>
        <w:pStyle w:val="9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借：管理费用/差旅费(660204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1764.00</w:t>
      </w:r>
    </w:p>
    <w:p w14:paraId="5D4DB3FB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应交税费/应交增值税/进项税额(22210101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ab/>
      </w:r>
      <w:r>
        <w:rPr>
          <w:rFonts w:hint="eastAsia" w:ascii="楷体" w:hAnsi="楷体" w:eastAsia="楷体"/>
        </w:rPr>
        <w:t>36.00</w:t>
      </w:r>
    </w:p>
    <w:p w14:paraId="08FE9C4C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库存现金(1001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200.00</w:t>
      </w:r>
    </w:p>
    <w:p w14:paraId="2ABEC99B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贷：其他应收款(122102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2000.00</w:t>
      </w:r>
    </w:p>
    <w:p w14:paraId="74490969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9月20日，一车间领用芯片50盒，单价为1200.00元，用于生产“阳光A型”计算机。</w:t>
      </w:r>
    </w:p>
    <w:p w14:paraId="30FAF3A3">
      <w:pPr>
        <w:pStyle w:val="9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借：生产成本/直接材料(500101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60000.00</w:t>
      </w:r>
    </w:p>
    <w:p w14:paraId="26617CAC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>贷：原材料/芯片(140301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hint="eastAsia" w:ascii="楷体" w:hAnsi="楷体" w:eastAsia="楷体"/>
        </w:rPr>
        <w:tab/>
      </w:r>
      <w:r>
        <w:rPr>
          <w:rFonts w:hint="eastAsia" w:ascii="楷体" w:hAnsi="楷体" w:eastAsia="楷体"/>
        </w:rPr>
        <w:t>60000.00</w:t>
      </w:r>
    </w:p>
    <w:p w14:paraId="04F89EC4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审核凭证 </w:t>
      </w:r>
    </w:p>
    <w:p w14:paraId="50EF753B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由主管陈明对所有凭证进行审核。审核过程中陈明发现以下两个问题。 </w:t>
      </w:r>
    </w:p>
    <w:p w14:paraId="0D7142D6">
      <w:pPr>
        <w:pStyle w:val="74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9 月 2 日购买办公用品金额为 220.00 元，误录为 200.00 元。 </w:t>
      </w:r>
    </w:p>
    <w:p w14:paraId="4D1DBC85">
      <w:pPr>
        <w:pStyle w:val="74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9 月 14 日购进的激光打印机供应商应为兴华公司而非建昌公司。陈明对以上两张凭证进行“标错”处理，对其他凭证进行审核签字。 </w:t>
      </w:r>
    </w:p>
    <w:p w14:paraId="08D61DAD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查询凭证 </w:t>
      </w:r>
    </w:p>
    <w:p w14:paraId="193D23C8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由会计马方查询审核人标记“有错”的凭证。 </w:t>
      </w:r>
    </w:p>
    <w:p w14:paraId="59927065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修改凭证 </w:t>
      </w:r>
      <w:bookmarkStart w:id="9" w:name="_GoBack"/>
      <w:bookmarkEnd w:id="9"/>
    </w:p>
    <w:p w14:paraId="61EEAA22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由会计马方对以上两张有错凭证进行修改。 </w:t>
      </w:r>
    </w:p>
    <w:p w14:paraId="1C01B338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审核凭证 </w:t>
      </w:r>
    </w:p>
    <w:p w14:paraId="08452F28">
      <w:pPr>
        <w:pStyle w:val="74"/>
        <w:numPr>
          <w:ilvl w:val="0"/>
          <w:numId w:val="11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由出纳王晶对出纳凭证进行出纳签字。 </w:t>
      </w:r>
    </w:p>
    <w:p w14:paraId="612ED3C4">
      <w:pPr>
        <w:pStyle w:val="74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由陈明对已更正凭证进行审核。 </w:t>
      </w:r>
    </w:p>
    <w:p w14:paraId="5C7EF5EB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记账 </w:t>
      </w:r>
    </w:p>
    <w:p w14:paraId="0DAD31E8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由陈明对审核过的凭证进行记账处理。 </w:t>
      </w:r>
    </w:p>
    <w:p w14:paraId="48605C96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红字冲销 </w:t>
      </w:r>
    </w:p>
    <w:p w14:paraId="33CCAF06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由马方对 9 月 16 日的报销招待费凭证(付-0004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hint="eastAsia" w:ascii="楷体" w:hAnsi="楷体" w:eastAsia="楷体"/>
        </w:rPr>
        <w:t xml:space="preserve">进行红字冲销，并保存红字冲销凭证。 </w:t>
      </w:r>
    </w:p>
    <w:p w14:paraId="4E634C6D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删除凭证 </w:t>
      </w:r>
    </w:p>
    <w:p w14:paraId="5277C3DE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由马方删除以上红字冲销凭证。 </w:t>
      </w:r>
    </w:p>
    <w:p w14:paraId="57A2066C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出纳管理 </w:t>
      </w:r>
    </w:p>
    <w:p w14:paraId="7DDD30DA">
      <w:pPr>
        <w:pStyle w:val="74"/>
        <w:numPr>
          <w:ilvl w:val="0"/>
          <w:numId w:val="12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查询现金日记账、银行日记账和资金日报。 </w:t>
      </w:r>
    </w:p>
    <w:p w14:paraId="29A8104F">
      <w:pPr>
        <w:pStyle w:val="74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登记支票登记簿。 </w:t>
      </w:r>
    </w:p>
    <w:p w14:paraId="2F867CF1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9 月 25 日，采购部李平借转账支票一张采购材料，票号为 155，预计金额为 5 000.00 元。出纳王晶登记支票登记簿。 </w:t>
      </w:r>
    </w:p>
    <w:p w14:paraId="55740603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账簿查询 </w:t>
      </w:r>
    </w:p>
    <w:p w14:paraId="5F178079">
      <w:pPr>
        <w:pStyle w:val="74"/>
        <w:numPr>
          <w:ilvl w:val="0"/>
          <w:numId w:val="13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查询总账、余额表、明细账。 </w:t>
      </w:r>
    </w:p>
    <w:p w14:paraId="23A88491">
      <w:pPr>
        <w:pStyle w:val="74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查询部门、客户、供应商、个人、项目辅助账。 </w:t>
      </w:r>
      <w:bookmarkEnd w:id="7"/>
    </w:p>
    <w:p w14:paraId="12F263A7">
      <w:pPr>
        <w:pStyle w:val="5"/>
        <w:rPr>
          <w:rFonts w:ascii="楷体" w:hAnsi="楷体" w:eastAsia="楷体"/>
        </w:rPr>
      </w:pPr>
      <w:bookmarkStart w:id="8" w:name="_Hlk36578675"/>
      <w:r>
        <w:rPr>
          <w:rFonts w:hint="eastAsia" w:ascii="楷体" w:hAnsi="楷体" w:eastAsia="楷体"/>
        </w:rPr>
        <w:t>总账管理系统期末处理</w:t>
      </w:r>
    </w:p>
    <w:p w14:paraId="77E5C140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实验准备</w:t>
      </w:r>
    </w:p>
    <w:p w14:paraId="4433AE4F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修改系统时间：2019年9月</w:t>
      </w:r>
      <w:r>
        <w:rPr>
          <w:rFonts w:ascii="楷体" w:hAnsi="楷体" w:eastAsia="楷体"/>
        </w:rPr>
        <w:t>30</w:t>
      </w:r>
      <w:r>
        <w:rPr>
          <w:rFonts w:hint="eastAsia" w:ascii="楷体" w:hAnsi="楷体" w:eastAsia="楷体"/>
        </w:rPr>
        <w:t>日，登录账户：账套主管、总账会计、出纳</w:t>
      </w:r>
    </w:p>
    <w:p w14:paraId="0DB2E27F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以“王晶”的身份进行银行对账操作。 </w:t>
      </w:r>
    </w:p>
    <w:p w14:paraId="22A7D4CA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 xml:space="preserve">以“马方”的身份进行自动转账操作。 </w:t>
      </w:r>
    </w:p>
    <w:p w14:paraId="1B9B1B22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以“陈明”的身份进行审核、记账、对账、结账操作。</w:t>
      </w:r>
    </w:p>
    <w:p w14:paraId="286CA159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银行对账</w:t>
      </w:r>
    </w:p>
    <w:p w14:paraId="6A769D6F">
      <w:pPr>
        <w:pStyle w:val="7"/>
        <w:rPr>
          <w:rFonts w:ascii="楷体" w:hAnsi="楷体" w:eastAsia="楷体"/>
        </w:rPr>
      </w:pPr>
      <w:r>
        <w:rPr>
          <w:rFonts w:ascii="楷体" w:hAnsi="楷体" w:eastAsia="楷体"/>
        </w:rPr>
        <w:t xml:space="preserve">银行对账期初 </w:t>
      </w:r>
    </w:p>
    <w:p w14:paraId="63829DD0">
      <w:pPr>
        <w:pStyle w:val="3"/>
        <w:ind w:firstLine="420"/>
        <w:rPr>
          <w:rFonts w:ascii="楷体" w:hAnsi="楷体" w:eastAsia="楷体"/>
        </w:rPr>
      </w:pPr>
      <w:r>
        <w:rPr>
          <w:rFonts w:ascii="楷体" w:hAnsi="楷体" w:eastAsia="楷体"/>
        </w:rPr>
        <w:t>阳光公司银行账的启用日期为 2019-09-01</w:t>
      </w:r>
    </w:p>
    <w:p w14:paraId="24ED2362">
      <w:pPr>
        <w:pStyle w:val="3"/>
        <w:ind w:firstLine="420"/>
        <w:rPr>
          <w:rFonts w:hint="eastAsia" w:ascii="楷体" w:hAnsi="楷体" w:eastAsia="楷体" w:cs="微软雅黑"/>
        </w:rPr>
      </w:pPr>
      <w:r>
        <w:rPr>
          <w:rFonts w:ascii="楷体" w:hAnsi="楷体" w:eastAsia="楷体"/>
        </w:rPr>
        <w:t>工行人民币户企业日记账调整前余额为</w:t>
      </w:r>
      <w:r>
        <w:rPr>
          <w:rFonts w:ascii="楷体" w:hAnsi="楷体" w:eastAsia="楷体" w:cs="微软雅黑"/>
        </w:rPr>
        <w:t>511 057.16 元</w:t>
      </w:r>
    </w:p>
    <w:p w14:paraId="387332E1">
      <w:pPr>
        <w:pStyle w:val="3"/>
        <w:ind w:firstLine="420"/>
        <w:rPr>
          <w:rFonts w:hint="eastAsia" w:ascii="楷体" w:hAnsi="楷体" w:eastAsia="楷体" w:cs="微软雅黑"/>
        </w:rPr>
      </w:pPr>
      <w:r>
        <w:rPr>
          <w:rFonts w:ascii="楷体" w:hAnsi="楷体" w:eastAsia="楷体" w:cs="微软雅黑"/>
        </w:rPr>
        <w:t>银行对账单调整前余额为 533 829.16 元</w:t>
      </w:r>
    </w:p>
    <w:p w14:paraId="3673B822">
      <w:pPr>
        <w:pStyle w:val="3"/>
        <w:ind w:firstLine="420"/>
        <w:rPr>
          <w:rFonts w:ascii="楷体" w:hAnsi="楷体" w:eastAsia="楷体"/>
        </w:rPr>
      </w:pPr>
      <w:r>
        <w:rPr>
          <w:rFonts w:ascii="楷体" w:hAnsi="楷体" w:eastAsia="楷体" w:cs="微软雅黑"/>
        </w:rPr>
        <w:t xml:space="preserve">未达账项一笔，系银行已收企业未收款 22 772.00 元。 </w:t>
      </w:r>
    </w:p>
    <w:p w14:paraId="106BB464">
      <w:pPr>
        <w:pStyle w:val="7"/>
        <w:rPr>
          <w:rFonts w:ascii="楷体" w:hAnsi="楷体" w:eastAsia="楷体"/>
        </w:rPr>
      </w:pPr>
      <w:r>
        <w:rPr>
          <w:rFonts w:ascii="楷体" w:hAnsi="楷体" w:eastAsia="楷体"/>
        </w:rPr>
        <w:t>银行对账单</w:t>
      </w:r>
    </w:p>
    <w:p w14:paraId="0EF4111C">
      <w:pPr>
        <w:ind w:left="10" w:right="101" w:hanging="10"/>
        <w:jc w:val="center"/>
        <w:rPr>
          <w:rFonts w:ascii="楷体" w:hAnsi="楷体" w:eastAsia="楷体"/>
        </w:rPr>
      </w:pPr>
      <w:r>
        <w:rPr>
          <w:rFonts w:ascii="楷体" w:hAnsi="楷体" w:eastAsia="楷体" w:cs="微软雅黑"/>
          <w:sz w:val="18"/>
        </w:rPr>
        <w:t xml:space="preserve">9 月份银行对账单 </w:t>
      </w:r>
    </w:p>
    <w:tbl>
      <w:tblPr>
        <w:tblStyle w:val="55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otDash" w:color="auto" w:sz="4" w:space="0"/>
          <w:insideV w:val="dotDash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805"/>
        <w:gridCol w:w="1805"/>
        <w:gridCol w:w="1805"/>
        <w:gridCol w:w="1603"/>
      </w:tblGrid>
      <w:tr w14:paraId="14DB51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976" w:type="pct"/>
            <w:tcBorders>
              <w:top w:val="single" w:color="auto" w:sz="8" w:space="0"/>
              <w:left w:val="nil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44411C2A">
            <w:pPr>
              <w:wordWrap/>
              <w:snapToGrid w:val="0"/>
              <w:ind w:right="13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日    期 </w:t>
            </w:r>
          </w:p>
        </w:tc>
        <w:tc>
          <w:tcPr>
            <w:tcW w:w="1035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10E24B8E">
            <w:pPr>
              <w:wordWrap/>
              <w:snapToGrid w:val="0"/>
              <w:ind w:right="144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结 算 方 式 </w:t>
            </w:r>
          </w:p>
        </w:tc>
        <w:tc>
          <w:tcPr>
            <w:tcW w:w="1035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54794753">
            <w:pPr>
              <w:wordWrap/>
              <w:snapToGrid w:val="0"/>
              <w:ind w:right="14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票    号 </w:t>
            </w:r>
          </w:p>
        </w:tc>
        <w:tc>
          <w:tcPr>
            <w:tcW w:w="1035" w:type="pct"/>
            <w:tcBorders>
              <w:top w:val="single" w:color="auto" w:sz="8" w:space="0"/>
              <w:bottom w:val="single" w:color="auto" w:sz="2" w:space="0"/>
              <w:right w:val="single" w:color="auto" w:sz="4" w:space="0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4BB21298">
            <w:pPr>
              <w:wordWrap/>
              <w:snapToGrid w:val="0"/>
              <w:ind w:right="144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借 方 金 额 </w:t>
            </w:r>
          </w:p>
        </w:tc>
        <w:tc>
          <w:tcPr>
            <w:tcW w:w="919" w:type="pct"/>
            <w:tcBorders>
              <w:top w:val="single" w:color="auto" w:sz="8" w:space="0"/>
              <w:bottom w:val="single" w:color="auto" w:sz="2" w:space="0"/>
              <w:right w:val="nil"/>
              <w:insideH w:val="single" w:sz="2" w:space="0"/>
              <w:insideV w:val="single" w:sz="4" w:space="0"/>
              <w:tl2br w:val="nil"/>
              <w:tr2bl w:val="nil"/>
            </w:tcBorders>
            <w:shd w:val="clear" w:color="auto" w:fill="F1F1F1" w:themeFill="background1" w:themeFillShade="F2"/>
            <w:tcMar>
              <w:top w:w="28" w:type="dxa"/>
              <w:bottom w:w="28" w:type="dxa"/>
            </w:tcMar>
            <w:vAlign w:val="center"/>
          </w:tcPr>
          <w:p w14:paraId="09802A16">
            <w:pPr>
              <w:wordWrap/>
              <w:snapToGrid w:val="0"/>
              <w:ind w:right="134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贷 方 金 额 </w:t>
            </w:r>
          </w:p>
        </w:tc>
      </w:tr>
      <w:tr w14:paraId="4D746E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9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CDE0E13">
            <w:pPr>
              <w:wordWrap/>
              <w:snapToGrid w:val="0"/>
              <w:ind w:right="13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2019-09-03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DCEB842">
            <w:pPr>
              <w:wordWrap/>
              <w:snapToGrid w:val="0"/>
              <w:ind w:right="144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201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E7F8F25">
            <w:pPr>
              <w:wordWrap/>
              <w:snapToGrid w:val="0"/>
              <w:ind w:right="144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XJ001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EA3701C">
            <w:pPr>
              <w:wordWrap/>
              <w:snapToGrid w:val="0"/>
              <w:ind w:left="761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 </w:t>
            </w:r>
          </w:p>
        </w:tc>
        <w:tc>
          <w:tcPr>
            <w:tcW w:w="9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F10AAC7">
            <w:pPr>
              <w:wordWrap/>
              <w:snapToGrid w:val="0"/>
              <w:ind w:left="211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10 000.00 </w:t>
            </w:r>
          </w:p>
        </w:tc>
      </w:tr>
      <w:tr w14:paraId="0CBF2A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jc w:val="center"/>
        </w:trPr>
        <w:tc>
          <w:tcPr>
            <w:tcW w:w="9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06C03F61">
            <w:pPr>
              <w:wordWrap/>
              <w:snapToGrid w:val="0"/>
              <w:ind w:right="13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2019-09-10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184C3106">
            <w:pPr>
              <w:wordWrap/>
              <w:snapToGrid w:val="0"/>
              <w:ind w:right="144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202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3E018347">
            <w:pPr>
              <w:wordWrap/>
              <w:snapToGrid w:val="0"/>
              <w:ind w:right="14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ZZR001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B161B4D">
            <w:pPr>
              <w:wordWrap/>
              <w:snapToGrid w:val="0"/>
              <w:ind w:left="761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 </w:t>
            </w:r>
          </w:p>
        </w:tc>
        <w:tc>
          <w:tcPr>
            <w:tcW w:w="9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A223103">
            <w:pPr>
              <w:wordWrap/>
              <w:snapToGrid w:val="0"/>
              <w:ind w:left="211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90 400.00 </w:t>
            </w:r>
          </w:p>
        </w:tc>
      </w:tr>
      <w:tr w14:paraId="2BC0D8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jc w:val="center"/>
        </w:trPr>
        <w:tc>
          <w:tcPr>
            <w:tcW w:w="9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CC814F6">
            <w:pPr>
              <w:wordWrap/>
              <w:snapToGrid w:val="0"/>
              <w:ind w:right="13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2019-09-12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42D8F48A">
            <w:pPr>
              <w:wordWrap/>
              <w:snapToGrid w:val="0"/>
              <w:ind w:right="144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202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82A1D70">
            <w:pPr>
              <w:wordWrap/>
              <w:snapToGrid w:val="0"/>
              <w:ind w:right="14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ZZR002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22B81A38">
            <w:pPr>
              <w:wordWrap/>
              <w:snapToGrid w:val="0"/>
              <w:ind w:right="1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96 200.00 </w:t>
            </w:r>
          </w:p>
        </w:tc>
        <w:tc>
          <w:tcPr>
            <w:tcW w:w="9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0BD2A998">
            <w:pPr>
              <w:wordWrap/>
              <w:snapToGrid w:val="0"/>
              <w:ind w:left="946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 </w:t>
            </w:r>
          </w:p>
        </w:tc>
      </w:tr>
      <w:tr w14:paraId="15FA1A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9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0302E66">
            <w:pPr>
              <w:wordWrap/>
              <w:snapToGrid w:val="0"/>
              <w:ind w:right="13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2019-09-18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7370D2AC">
            <w:pPr>
              <w:wordWrap/>
              <w:snapToGrid w:val="0"/>
              <w:ind w:right="144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202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4A4F0599">
            <w:pPr>
              <w:wordWrap/>
              <w:snapToGrid w:val="0"/>
              <w:ind w:right="14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ZZR003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549694D3">
            <w:pPr>
              <w:wordWrap/>
              <w:snapToGrid w:val="0"/>
              <w:ind w:left="761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 </w:t>
            </w:r>
          </w:p>
        </w:tc>
        <w:tc>
          <w:tcPr>
            <w:tcW w:w="9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FD83F1D">
            <w:pPr>
              <w:wordWrap/>
              <w:snapToGrid w:val="0"/>
              <w:ind w:left="302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1 200.00 </w:t>
            </w:r>
          </w:p>
        </w:tc>
      </w:tr>
      <w:tr w14:paraId="0E097D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otDash" w:color="auto" w:sz="4" w:space="0"/>
            <w:insideV w:val="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9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6E78BFA">
            <w:pPr>
              <w:wordWrap/>
              <w:snapToGrid w:val="0"/>
              <w:ind w:right="139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2019-09-26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6BF1D128">
            <w:pPr>
              <w:wordWrap/>
              <w:snapToGrid w:val="0"/>
              <w:ind w:right="144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4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6F1D57B">
            <w:pPr>
              <w:wordWrap/>
              <w:snapToGrid w:val="0"/>
              <w:ind w:right="103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 </w:t>
            </w:r>
          </w:p>
        </w:tc>
        <w:tc>
          <w:tcPr>
            <w:tcW w:w="1035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697A386">
            <w:pPr>
              <w:wordWrap/>
              <w:snapToGrid w:val="0"/>
              <w:ind w:left="761"/>
              <w:jc w:val="center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 </w:t>
            </w:r>
          </w:p>
        </w:tc>
        <w:tc>
          <w:tcPr>
            <w:tcW w:w="919" w:type="pct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single" w:sz="4" w:space="0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326955B3">
            <w:pPr>
              <w:wordWrap/>
              <w:snapToGrid w:val="0"/>
              <w:ind w:left="211"/>
              <w:rPr>
                <w:rFonts w:ascii="楷体" w:hAnsi="楷体" w:eastAsia="楷体" w:cstheme="minorBidi"/>
                <w:sz w:val="18"/>
              </w:rPr>
            </w:pPr>
            <w:r>
              <w:rPr>
                <w:rFonts w:ascii="楷体" w:hAnsi="楷体" w:eastAsia="楷体" w:cs="微软雅黑"/>
                <w:sz w:val="18"/>
              </w:rPr>
              <w:t xml:space="preserve">60 000.00 </w:t>
            </w:r>
          </w:p>
        </w:tc>
      </w:tr>
    </w:tbl>
    <w:p w14:paraId="1D32EABD">
      <w:pPr>
        <w:pStyle w:val="6"/>
        <w:rPr>
          <w:rFonts w:ascii="楷体" w:hAnsi="楷体" w:eastAsia="楷体"/>
        </w:rPr>
      </w:pPr>
      <w:r>
        <w:rPr>
          <w:rFonts w:ascii="楷体" w:hAnsi="楷体" w:eastAsia="楷体"/>
        </w:rPr>
        <w:t xml:space="preserve">自动转账定义及生成 </w:t>
      </w:r>
    </w:p>
    <w:p w14:paraId="4564255C">
      <w:pPr>
        <w:pStyle w:val="3"/>
        <w:ind w:firstLine="420"/>
        <w:rPr>
          <w:rFonts w:ascii="楷体" w:hAnsi="楷体" w:eastAsia="楷体"/>
        </w:rPr>
      </w:pPr>
      <w:r>
        <w:rPr>
          <w:rFonts w:ascii="楷体" w:hAnsi="楷体" w:eastAsia="楷体"/>
        </w:rPr>
        <w:t xml:space="preserve">按短期借款期初余额的 6%计提短期借款利息。 </w:t>
      </w:r>
    </w:p>
    <w:p w14:paraId="2DFA05F3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>借：财务费用/利息(660301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 xml:space="preserve">        </w:t>
      </w: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>QC(2001</w:t>
      </w:r>
      <w:r>
        <w:rPr>
          <w:rFonts w:hint="eastAsia" w:ascii="楷体" w:hAnsi="楷体" w:eastAsia="楷体"/>
          <w:lang w:eastAsia="zh-CN"/>
        </w:rPr>
        <w:t>，</w:t>
      </w:r>
      <w:r>
        <w:rPr>
          <w:rFonts w:ascii="楷体" w:hAnsi="楷体" w:eastAsia="楷体"/>
        </w:rPr>
        <w:t>月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>*0.06/12</w:t>
      </w:r>
    </w:p>
    <w:p w14:paraId="6BC318B6">
      <w:pPr>
        <w:pStyle w:val="97"/>
        <w:rPr>
          <w:rFonts w:ascii="楷体" w:hAnsi="楷体" w:eastAsia="楷体"/>
        </w:rPr>
      </w:pP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>贷：应付利息(2231</w:t>
      </w:r>
      <w:r>
        <w:rPr>
          <w:rFonts w:hint="eastAsia" w:ascii="楷体" w:hAnsi="楷体" w:eastAsia="楷体"/>
          <w:lang w:eastAsia="zh-CN"/>
        </w:rPr>
        <w:t>）</w:t>
      </w:r>
      <w:r>
        <w:rPr>
          <w:rFonts w:ascii="楷体" w:hAnsi="楷体" w:eastAsia="楷体"/>
        </w:rPr>
        <w:tab/>
      </w:r>
      <w:r>
        <w:rPr>
          <w:rFonts w:ascii="楷体" w:hAnsi="楷体" w:eastAsia="楷体"/>
        </w:rPr>
        <w:t xml:space="preserve">         JG() </w:t>
      </w:r>
    </w:p>
    <w:p w14:paraId="3697EB5D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期间损益结转</w:t>
      </w:r>
    </w:p>
    <w:p w14:paraId="7D2D2254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依照本实验操作指导中相应步骤操作。</w:t>
      </w:r>
    </w:p>
    <w:p w14:paraId="478ADEA9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请导出账套，进行备份，同时用于后续实验</w:t>
      </w:r>
    </w:p>
    <w:bookmarkEnd w:id="8"/>
    <w:p w14:paraId="358CD3D5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请务必将该账套导出保存为实验四备份账套</w:t>
      </w:r>
    </w:p>
    <w:p w14:paraId="76A7756E">
      <w:pPr>
        <w:pStyle w:val="5"/>
        <w:rPr>
          <w:rFonts w:ascii="楷体" w:hAnsi="楷体" w:eastAsia="楷体"/>
        </w:rPr>
      </w:pPr>
      <w:r>
        <w:rPr>
          <w:rFonts w:ascii="楷体" w:hAnsi="楷体" w:eastAsia="楷体"/>
        </w:rPr>
        <w:t>UFO</w:t>
      </w:r>
      <w:r>
        <w:rPr>
          <w:rFonts w:hint="eastAsia" w:ascii="楷体" w:hAnsi="楷体" w:eastAsia="楷体"/>
        </w:rPr>
        <w:t>报表管理</w:t>
      </w:r>
    </w:p>
    <w:p w14:paraId="1151021D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实验准备</w:t>
      </w:r>
    </w:p>
    <w:p w14:paraId="6BCABD77">
      <w:pPr>
        <w:pStyle w:val="3"/>
        <w:ind w:firstLine="42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修改系统时间：2019年9月</w:t>
      </w:r>
      <w:r>
        <w:rPr>
          <w:rFonts w:ascii="楷体" w:hAnsi="楷体" w:eastAsia="楷体"/>
        </w:rPr>
        <w:t>30</w:t>
      </w:r>
      <w:r>
        <w:rPr>
          <w:rFonts w:hint="eastAsia" w:ascii="楷体" w:hAnsi="楷体" w:eastAsia="楷体"/>
        </w:rPr>
        <w:t>日，登录账户：账套主管 陈明</w:t>
      </w:r>
    </w:p>
    <w:p w14:paraId="5BD38181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自定义管理费用明细表</w:t>
      </w:r>
    </w:p>
    <w:p w14:paraId="5C1C14B1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报表格式</w:t>
      </w:r>
    </w:p>
    <w:tbl>
      <w:tblPr>
        <w:tblStyle w:val="38"/>
        <w:tblW w:w="4942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5"/>
        <w:gridCol w:w="1374"/>
        <w:gridCol w:w="586"/>
        <w:gridCol w:w="788"/>
        <w:gridCol w:w="1374"/>
        <w:gridCol w:w="1372"/>
      </w:tblGrid>
      <w:tr w14:paraId="4CCB441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  <w:gridSpan w:val="6"/>
            <w:tcBorders>
              <w:top w:val="nil"/>
              <w:bottom w:val="nil"/>
            </w:tcBorders>
            <w:shd w:val="clear" w:color="auto" w:fill="auto"/>
          </w:tcPr>
          <w:p w14:paraId="3C52BA8B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管理费用明细表</w:t>
            </w:r>
          </w:p>
        </w:tc>
      </w:tr>
      <w:tr w14:paraId="543257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pct"/>
            <w:gridSpan w:val="3"/>
            <w:tcBorders>
              <w:top w:val="nil"/>
              <w:bottom w:val="single" w:color="auto" w:sz="8" w:space="0"/>
              <w:right w:val="nil"/>
            </w:tcBorders>
            <w:shd w:val="clear" w:color="auto" w:fill="auto"/>
          </w:tcPr>
          <w:p w14:paraId="2CFFAE73">
            <w:pPr>
              <w:pStyle w:val="105"/>
              <w:jc w:val="righ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年 </w:t>
            </w:r>
            <w:r>
              <w:rPr>
                <w:rFonts w:ascii="楷体" w:hAnsi="楷体" w:eastAsia="楷体"/>
              </w:rPr>
              <w:t xml:space="preserve">   </w:t>
            </w:r>
            <w:r>
              <w:rPr>
                <w:rFonts w:hint="eastAsia" w:ascii="楷体" w:hAnsi="楷体" w:eastAsia="楷体"/>
              </w:rPr>
              <w:t>月</w:t>
            </w:r>
          </w:p>
        </w:tc>
        <w:tc>
          <w:tcPr>
            <w:tcW w:w="2050" w:type="pct"/>
            <w:gridSpan w:val="3"/>
            <w:tcBorders>
              <w:top w:val="nil"/>
              <w:left w:val="nil"/>
              <w:bottom w:val="single" w:color="auto" w:sz="8" w:space="0"/>
            </w:tcBorders>
            <w:shd w:val="clear" w:color="auto" w:fill="auto"/>
          </w:tcPr>
          <w:p w14:paraId="67D43CEE">
            <w:pPr>
              <w:pStyle w:val="105"/>
              <w:jc w:val="righ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金额单位：元</w:t>
            </w:r>
          </w:p>
        </w:tc>
      </w:tr>
      <w:tr w14:paraId="74F628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3" w:type="pct"/>
            <w:tcBorders>
              <w:top w:val="single" w:color="auto" w:sz="8" w:space="0"/>
            </w:tcBorders>
            <w:shd w:val="clear" w:color="auto" w:fill="auto"/>
          </w:tcPr>
          <w:p w14:paraId="2A507F5C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项    目</w:t>
            </w:r>
          </w:p>
        </w:tc>
        <w:tc>
          <w:tcPr>
            <w:tcW w:w="797" w:type="pct"/>
            <w:tcBorders>
              <w:top w:val="single" w:color="auto" w:sz="8" w:space="0"/>
            </w:tcBorders>
            <w:shd w:val="clear" w:color="auto" w:fill="auto"/>
          </w:tcPr>
          <w:p w14:paraId="6D32BDF1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办公费</w:t>
            </w:r>
          </w:p>
        </w:tc>
        <w:tc>
          <w:tcPr>
            <w:tcW w:w="797" w:type="pct"/>
            <w:gridSpan w:val="2"/>
            <w:tcBorders>
              <w:top w:val="single" w:color="auto" w:sz="8" w:space="0"/>
            </w:tcBorders>
            <w:shd w:val="clear" w:color="auto" w:fill="auto"/>
          </w:tcPr>
          <w:p w14:paraId="4EADB85E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差旅费</w:t>
            </w:r>
          </w:p>
        </w:tc>
        <w:tc>
          <w:tcPr>
            <w:tcW w:w="797" w:type="pct"/>
            <w:tcBorders>
              <w:top w:val="single" w:color="auto" w:sz="8" w:space="0"/>
            </w:tcBorders>
            <w:shd w:val="clear" w:color="auto" w:fill="auto"/>
          </w:tcPr>
          <w:p w14:paraId="7986C4B0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招待费</w:t>
            </w:r>
          </w:p>
        </w:tc>
        <w:tc>
          <w:tcPr>
            <w:tcW w:w="796" w:type="pct"/>
            <w:tcBorders>
              <w:top w:val="single" w:color="auto" w:sz="8" w:space="0"/>
            </w:tcBorders>
            <w:shd w:val="clear" w:color="auto" w:fill="auto"/>
          </w:tcPr>
          <w:p w14:paraId="42348C46">
            <w:pPr>
              <w:pStyle w:val="105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合计</w:t>
            </w:r>
          </w:p>
        </w:tc>
      </w:tr>
      <w:tr w14:paraId="13ADEE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3" w:type="pct"/>
            <w:shd w:val="clear" w:color="auto" w:fill="auto"/>
          </w:tcPr>
          <w:p w14:paraId="227BC25D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总经理办公室</w:t>
            </w:r>
          </w:p>
        </w:tc>
        <w:tc>
          <w:tcPr>
            <w:tcW w:w="797" w:type="pct"/>
            <w:shd w:val="clear" w:color="auto" w:fill="auto"/>
          </w:tcPr>
          <w:p w14:paraId="00DC2EF3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gridSpan w:val="2"/>
            <w:shd w:val="clear" w:color="auto" w:fill="auto"/>
          </w:tcPr>
          <w:p w14:paraId="1A01C67E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shd w:val="clear" w:color="auto" w:fill="auto"/>
          </w:tcPr>
          <w:p w14:paraId="51289BAD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6" w:type="pct"/>
            <w:shd w:val="clear" w:color="auto" w:fill="auto"/>
          </w:tcPr>
          <w:p w14:paraId="1DE92144">
            <w:pPr>
              <w:pStyle w:val="104"/>
              <w:rPr>
                <w:rFonts w:ascii="楷体" w:hAnsi="楷体" w:eastAsia="楷体"/>
              </w:rPr>
            </w:pPr>
          </w:p>
        </w:tc>
      </w:tr>
      <w:tr w14:paraId="132BC1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3" w:type="pct"/>
            <w:shd w:val="clear" w:color="auto" w:fill="auto"/>
          </w:tcPr>
          <w:p w14:paraId="12A6FC3D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财务部</w:t>
            </w:r>
          </w:p>
        </w:tc>
        <w:tc>
          <w:tcPr>
            <w:tcW w:w="797" w:type="pct"/>
            <w:shd w:val="clear" w:color="auto" w:fill="auto"/>
          </w:tcPr>
          <w:p w14:paraId="2B275A6C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gridSpan w:val="2"/>
            <w:shd w:val="clear" w:color="auto" w:fill="auto"/>
          </w:tcPr>
          <w:p w14:paraId="1FC4A5CC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shd w:val="clear" w:color="auto" w:fill="auto"/>
          </w:tcPr>
          <w:p w14:paraId="56193E4D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6" w:type="pct"/>
            <w:shd w:val="clear" w:color="auto" w:fill="auto"/>
          </w:tcPr>
          <w:p w14:paraId="2177FCD8">
            <w:pPr>
              <w:pStyle w:val="104"/>
              <w:rPr>
                <w:rFonts w:ascii="楷体" w:hAnsi="楷体" w:eastAsia="楷体"/>
              </w:rPr>
            </w:pPr>
          </w:p>
        </w:tc>
      </w:tr>
      <w:tr w14:paraId="4B7B1E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3" w:type="pct"/>
            <w:shd w:val="clear" w:color="auto" w:fill="auto"/>
          </w:tcPr>
          <w:p w14:paraId="10A6C16B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采购部</w:t>
            </w:r>
          </w:p>
        </w:tc>
        <w:tc>
          <w:tcPr>
            <w:tcW w:w="797" w:type="pct"/>
            <w:shd w:val="clear" w:color="auto" w:fill="auto"/>
          </w:tcPr>
          <w:p w14:paraId="6856E02A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gridSpan w:val="2"/>
            <w:shd w:val="clear" w:color="auto" w:fill="auto"/>
          </w:tcPr>
          <w:p w14:paraId="67E2913C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shd w:val="clear" w:color="auto" w:fill="auto"/>
          </w:tcPr>
          <w:p w14:paraId="79EA8CCD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6" w:type="pct"/>
            <w:shd w:val="clear" w:color="auto" w:fill="auto"/>
          </w:tcPr>
          <w:p w14:paraId="362884CB">
            <w:pPr>
              <w:pStyle w:val="104"/>
              <w:rPr>
                <w:rFonts w:ascii="楷体" w:hAnsi="楷体" w:eastAsia="楷体"/>
              </w:rPr>
            </w:pPr>
          </w:p>
        </w:tc>
      </w:tr>
      <w:tr w14:paraId="2EBF4F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3" w:type="pct"/>
            <w:tcBorders>
              <w:bottom w:val="single" w:color="auto" w:sz="12" w:space="0"/>
            </w:tcBorders>
            <w:shd w:val="clear" w:color="auto" w:fill="auto"/>
          </w:tcPr>
          <w:p w14:paraId="4D3B30C1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合计</w:t>
            </w:r>
          </w:p>
        </w:tc>
        <w:tc>
          <w:tcPr>
            <w:tcW w:w="797" w:type="pct"/>
            <w:tcBorders>
              <w:bottom w:val="single" w:color="auto" w:sz="12" w:space="0"/>
            </w:tcBorders>
            <w:shd w:val="clear" w:color="auto" w:fill="auto"/>
          </w:tcPr>
          <w:p w14:paraId="72CA49E1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gridSpan w:val="2"/>
            <w:tcBorders>
              <w:bottom w:val="single" w:color="auto" w:sz="12" w:space="0"/>
            </w:tcBorders>
            <w:shd w:val="clear" w:color="auto" w:fill="auto"/>
          </w:tcPr>
          <w:p w14:paraId="558140E9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tcBorders>
              <w:bottom w:val="single" w:color="auto" w:sz="12" w:space="0"/>
            </w:tcBorders>
            <w:shd w:val="clear" w:color="auto" w:fill="auto"/>
          </w:tcPr>
          <w:p w14:paraId="5AA4145E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6" w:type="pct"/>
            <w:tcBorders>
              <w:bottom w:val="single" w:color="auto" w:sz="12" w:space="0"/>
            </w:tcBorders>
            <w:shd w:val="clear" w:color="auto" w:fill="auto"/>
          </w:tcPr>
          <w:p w14:paraId="63AE3F4D">
            <w:pPr>
              <w:pStyle w:val="104"/>
              <w:rPr>
                <w:rFonts w:ascii="楷体" w:hAnsi="楷体" w:eastAsia="楷体"/>
              </w:rPr>
            </w:pPr>
          </w:p>
        </w:tc>
      </w:tr>
      <w:tr w14:paraId="1650D3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3" w:type="pct"/>
            <w:tcBorders>
              <w:top w:val="single" w:color="auto" w:sz="12" w:space="0"/>
              <w:bottom w:val="nil"/>
              <w:right w:val="nil"/>
            </w:tcBorders>
            <w:shd w:val="clear" w:color="auto" w:fill="auto"/>
          </w:tcPr>
          <w:p w14:paraId="7C489D01">
            <w:pPr>
              <w:pStyle w:val="104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制表人：</w:t>
            </w:r>
          </w:p>
        </w:tc>
        <w:tc>
          <w:tcPr>
            <w:tcW w:w="79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BC362A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</w:tcPr>
          <w:p w14:paraId="3776940B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</w:tcPr>
          <w:p w14:paraId="5B1A38F8">
            <w:pPr>
              <w:pStyle w:val="104"/>
              <w:rPr>
                <w:rFonts w:ascii="楷体" w:hAnsi="楷体" w:eastAsia="楷体"/>
              </w:rPr>
            </w:pPr>
          </w:p>
        </w:tc>
        <w:tc>
          <w:tcPr>
            <w:tcW w:w="796" w:type="pct"/>
            <w:tcBorders>
              <w:top w:val="single" w:color="auto" w:sz="12" w:space="0"/>
              <w:left w:val="nil"/>
              <w:bottom w:val="nil"/>
            </w:tcBorders>
            <w:shd w:val="clear" w:color="auto" w:fill="auto"/>
          </w:tcPr>
          <w:p w14:paraId="18086D2B">
            <w:pPr>
              <w:pStyle w:val="104"/>
              <w:rPr>
                <w:rFonts w:ascii="楷体" w:hAnsi="楷体" w:eastAsia="楷体"/>
              </w:rPr>
            </w:pPr>
          </w:p>
        </w:tc>
      </w:tr>
    </w:tbl>
    <w:p w14:paraId="35D85161">
      <w:pPr>
        <w:pStyle w:val="7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制表要求：</w:t>
      </w:r>
    </w:p>
    <w:p w14:paraId="46B6CDE8">
      <w:pPr>
        <w:pStyle w:val="74"/>
        <w:numPr>
          <w:ilvl w:val="0"/>
          <w:numId w:val="14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在A1：E</w:t>
      </w:r>
      <w:r>
        <w:rPr>
          <w:rFonts w:ascii="楷体" w:hAnsi="楷体" w:eastAsia="楷体"/>
        </w:rPr>
        <w:t>8</w:t>
      </w:r>
      <w:r>
        <w:rPr>
          <w:rFonts w:hint="eastAsia" w:ascii="楷体" w:hAnsi="楷体" w:eastAsia="楷体"/>
        </w:rPr>
        <w:t>区域制作表格。</w:t>
      </w:r>
    </w:p>
    <w:p w14:paraId="6E0604AF">
      <w:pPr>
        <w:pStyle w:val="74"/>
        <w:numPr>
          <w:ilvl w:val="0"/>
          <w:numId w:val="14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标题“管理费用明细表”设置为黑体、14号、水平居中</w:t>
      </w:r>
      <w:r>
        <w:rPr>
          <w:rFonts w:hint="eastAsia" w:ascii="楷体" w:hAnsi="楷体" w:eastAsia="楷体"/>
          <w:lang w:eastAsia="zh-CN"/>
        </w:rPr>
        <w:t>，</w:t>
      </w:r>
      <w:r>
        <w:rPr>
          <w:rFonts w:hint="eastAsia" w:ascii="楷体" w:hAnsi="楷体" w:eastAsia="楷体"/>
        </w:rPr>
        <w:t>行高7mm</w:t>
      </w:r>
    </w:p>
    <w:p w14:paraId="77EEB1BF">
      <w:pPr>
        <w:pStyle w:val="74"/>
        <w:numPr>
          <w:ilvl w:val="0"/>
          <w:numId w:val="14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在C2单元设置关键字“年”和“月”</w:t>
      </w:r>
      <w:r>
        <w:rPr>
          <w:rFonts w:hint="eastAsia" w:ascii="楷体" w:hAnsi="楷体" w:eastAsia="楷体"/>
          <w:lang w:eastAsia="zh-CN"/>
        </w:rPr>
        <w:t>，</w:t>
      </w:r>
      <w:r>
        <w:rPr>
          <w:rFonts w:hint="eastAsia" w:ascii="楷体" w:hAnsi="楷体" w:eastAsia="楷体"/>
        </w:rPr>
        <w:t>调整到合适位置。</w:t>
      </w:r>
    </w:p>
    <w:p w14:paraId="1B25D61D">
      <w:pPr>
        <w:pStyle w:val="74"/>
        <w:numPr>
          <w:ilvl w:val="0"/>
          <w:numId w:val="14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表体中文字水平居中。</w:t>
      </w:r>
    </w:p>
    <w:p w14:paraId="1593D567">
      <w:pPr>
        <w:pStyle w:val="74"/>
        <w:numPr>
          <w:ilvl w:val="0"/>
          <w:numId w:val="14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B7单元格设置为字符型。</w:t>
      </w:r>
    </w:p>
    <w:p w14:paraId="636E931A">
      <w:pPr>
        <w:pStyle w:val="74"/>
        <w:numPr>
          <w:ilvl w:val="0"/>
          <w:numId w:val="14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需定义第4行总经理办公室单元公式。</w:t>
      </w:r>
    </w:p>
    <w:p w14:paraId="240E3F9D">
      <w:pPr>
        <w:pStyle w:val="74"/>
        <w:numPr>
          <w:ilvl w:val="0"/>
          <w:numId w:val="14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完成报表计算</w:t>
      </w:r>
    </w:p>
    <w:p w14:paraId="51AB247A">
      <w:pPr>
        <w:pStyle w:val="74"/>
        <w:numPr>
          <w:ilvl w:val="0"/>
          <w:numId w:val="14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输入制表人为“马方”</w:t>
      </w:r>
    </w:p>
    <w:p w14:paraId="2DA3503C">
      <w:pPr>
        <w:pStyle w:val="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利用报表模板生成资产负债表、利润表</w:t>
      </w:r>
    </w:p>
    <w:p w14:paraId="6D49E78F">
      <w:pPr>
        <w:pStyle w:val="74"/>
        <w:numPr>
          <w:ilvl w:val="0"/>
          <w:numId w:val="15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在格式状态，执行格式</w:t>
      </w:r>
      <w:r>
        <w:rPr>
          <w:rFonts w:hint="eastAsia" w:ascii="楷体" w:hAnsi="楷体" w:eastAsia="楷体"/>
          <w:lang w:eastAsia="zh-CN"/>
        </w:rPr>
        <w:t>｜</w:t>
      </w:r>
      <w:r>
        <w:rPr>
          <w:rFonts w:hint="eastAsia" w:ascii="楷体" w:hAnsi="楷体" w:eastAsia="楷体"/>
        </w:rPr>
        <w:t>报表模板</w:t>
      </w:r>
    </w:p>
    <w:p w14:paraId="47454A04">
      <w:pPr>
        <w:pStyle w:val="74"/>
        <w:numPr>
          <w:ilvl w:val="0"/>
          <w:numId w:val="15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选择行业、选择财务报表类型</w:t>
      </w:r>
    </w:p>
    <w:p w14:paraId="4835590A">
      <w:pPr>
        <w:pStyle w:val="74"/>
        <w:numPr>
          <w:ilvl w:val="0"/>
          <w:numId w:val="15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保存模板</w:t>
      </w:r>
    </w:p>
    <w:p w14:paraId="41A5A974">
      <w:pPr>
        <w:pStyle w:val="74"/>
        <w:numPr>
          <w:ilvl w:val="0"/>
          <w:numId w:val="15"/>
        </w:num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在数据状态，录入关键字：数据</w:t>
      </w:r>
      <w:r>
        <w:rPr>
          <w:rFonts w:hint="eastAsia" w:ascii="楷体" w:hAnsi="楷体" w:eastAsia="楷体"/>
          <w:lang w:eastAsia="zh-CN"/>
        </w:rPr>
        <w:t>｜</w:t>
      </w:r>
      <w:r>
        <w:rPr>
          <w:rFonts w:hint="eastAsia" w:ascii="楷体" w:hAnsi="楷体" w:eastAsia="楷体"/>
        </w:rPr>
        <w:t>关键字</w:t>
      </w:r>
      <w:r>
        <w:rPr>
          <w:rFonts w:hint="eastAsia" w:ascii="楷体" w:hAnsi="楷体" w:eastAsia="楷体"/>
          <w:lang w:eastAsia="zh-CN"/>
        </w:rPr>
        <w:t>｜</w:t>
      </w:r>
      <w:r>
        <w:rPr>
          <w:rFonts w:hint="eastAsia" w:ascii="楷体" w:hAnsi="楷体" w:eastAsia="楷体"/>
        </w:rPr>
        <w:t>录入 2019-9-30</w:t>
      </w:r>
    </w:p>
    <w:p w14:paraId="29B99AAA">
      <w:pPr>
        <w:spacing w:line="360" w:lineRule="auto"/>
        <w:jc w:val="left"/>
        <w:rPr>
          <w:rFonts w:hint="eastAsia" w:ascii="楷体" w:hAnsi="楷体" w:eastAsia="楷体" w:cs="楷体"/>
          <w:b/>
          <w:bCs/>
          <w:sz w:val="32"/>
          <w:szCs w:val="32"/>
        </w:rPr>
      </w:pPr>
    </w:p>
    <w:sectPr>
      <w:footerReference r:id="rId4" w:type="default"/>
      <w:pgSz w:w="11906" w:h="16838"/>
      <w:pgMar w:top="794" w:right="1701" w:bottom="680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思源黑体 CN Light">
    <w:altName w:val="黑体"/>
    <w:panose1 w:val="020B0300000000000000"/>
    <w:charset w:val="86"/>
    <w:family w:val="swiss"/>
    <w:pitch w:val="default"/>
    <w:sig w:usb0="00000000" w:usb1="00000000" w:usb2="00000016" w:usb3="00000000" w:csb0="00060107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思源宋体 CN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思源宋体 CN Light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1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F3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F9A7D">
    <w:pPr>
      <w:pStyle w:val="2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252FFE">
                          <w:pPr>
                            <w:pStyle w:val="2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252FFE">
                    <w:pPr>
                      <w:pStyle w:val="2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D9735">
    <w:pPr>
      <w:pStyle w:val="2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F400D"/>
    <w:multiLevelType w:val="multilevel"/>
    <w:tmpl w:val="0F1F400D"/>
    <w:lvl w:ilvl="0" w:tentative="0">
      <w:start w:val="1"/>
      <w:numFmt w:val="decimal"/>
      <w:pStyle w:val="2"/>
      <w:suff w:val="space"/>
      <w:lvlText w:val="第%1节"/>
      <w:lvlJc w:val="left"/>
      <w:pPr>
        <w:ind w:left="0" w:firstLine="0"/>
      </w:pPr>
      <w:rPr>
        <w:rFonts w:hint="default" w:asciiTheme="majorHAnsi" w:hAnsiTheme="majorHAnsi" w:eastAsiaTheme="major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 w:tentative="0">
      <w:start w:val="1"/>
      <w:numFmt w:val="decimal"/>
      <w:pStyle w:val="5"/>
      <w:suff w:val="space"/>
      <w:lvlText w:val="%1.%2 "/>
      <w:lvlJc w:val="left"/>
      <w:pPr>
        <w:ind w:left="0" w:firstLine="0"/>
      </w:pPr>
      <w:rPr>
        <w:rFonts w:hint="default" w:asciiTheme="majorHAnsi" w:hAnsiTheme="majorHAnsi" w:eastAsiaTheme="majorEastAsia"/>
      </w:rPr>
    </w:lvl>
    <w:lvl w:ilvl="2" w:tentative="0">
      <w:start w:val="1"/>
      <w:numFmt w:val="decimal"/>
      <w:pStyle w:val="6"/>
      <w:suff w:val="space"/>
      <w:lvlText w:val="%1.%2.%3"/>
      <w:lvlJc w:val="left"/>
      <w:pPr>
        <w:ind w:left="0" w:firstLine="0"/>
      </w:pPr>
      <w:rPr>
        <w:rFonts w:hint="default" w:asciiTheme="majorHAnsi" w:hAnsiTheme="majorHAnsi" w:eastAsiaTheme="majorEastAsia"/>
      </w:rPr>
    </w:lvl>
    <w:lvl w:ilvl="3" w:tentative="0">
      <w:start w:val="1"/>
      <w:numFmt w:val="decimal"/>
      <w:pStyle w:val="7"/>
      <w:suff w:val="space"/>
      <w:lvlText w:val="%4."/>
      <w:lvlJc w:val="left"/>
      <w:pPr>
        <w:ind w:left="0" w:firstLine="425"/>
      </w:pPr>
      <w:rPr>
        <w:rFonts w:hint="default" w:asciiTheme="majorHAnsi" w:hAnsiTheme="majorHAnsi" w:eastAsiaTheme="majorEastAsia"/>
      </w:rPr>
    </w:lvl>
    <w:lvl w:ilvl="4" w:tentative="0">
      <w:start w:val="1"/>
      <w:numFmt w:val="decimal"/>
      <w:pStyle w:val="8"/>
      <w:suff w:val="space"/>
      <w:lvlText w:val="%5)"/>
      <w:lvlJc w:val="left"/>
      <w:pPr>
        <w:ind w:left="0" w:firstLine="425"/>
      </w:pPr>
      <w:rPr>
        <w:rFonts w:hint="default" w:asciiTheme="majorHAnsi" w:hAnsiTheme="majorHAnsi" w:eastAsiaTheme="majorEastAsia"/>
      </w:rPr>
    </w:lvl>
    <w:lvl w:ilvl="5" w:tentative="0">
      <w:start w:val="1"/>
      <w:numFmt w:val="decimal"/>
      <w:pStyle w:val="9"/>
      <w:suff w:val="nothing"/>
      <w:lvlText w:val="(%6)"/>
      <w:lvlJc w:val="left"/>
      <w:pPr>
        <w:ind w:left="425" w:firstLine="0"/>
      </w:pPr>
      <w:rPr>
        <w:rFonts w:hint="default"/>
        <w:color w:val="auto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19406BDB"/>
    <w:multiLevelType w:val="multilevel"/>
    <w:tmpl w:val="19406BDB"/>
    <w:lvl w:ilvl="0" w:tentative="0">
      <w:start w:val="1"/>
      <w:numFmt w:val="bullet"/>
      <w:pStyle w:val="83"/>
      <w:lvlText w:val="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2">
    <w:nsid w:val="1E45712A"/>
    <w:multiLevelType w:val="multilevel"/>
    <w:tmpl w:val="1E45712A"/>
    <w:lvl w:ilvl="0" w:tentative="0">
      <w:start w:val="1"/>
      <w:numFmt w:val="decimal"/>
      <w:pStyle w:val="92"/>
      <w:lvlText w:val="案例%1"/>
      <w:lvlJc w:val="left"/>
      <w:pPr>
        <w:ind w:left="420" w:hanging="420"/>
      </w:pPr>
      <w:rPr>
        <w:rFonts w:hint="default" w:asciiTheme="majorHAnsi" w:hAnsiTheme="majorHAnsi" w:eastAsiaTheme="majorEastAsia"/>
        <w:b w:val="0"/>
        <w:i w:val="0"/>
        <w:sz w:val="21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F554163"/>
    <w:multiLevelType w:val="multilevel"/>
    <w:tmpl w:val="1F554163"/>
    <w:lvl w:ilvl="0" w:tentative="0">
      <w:start w:val="1"/>
      <w:numFmt w:val="bullet"/>
      <w:pStyle w:val="95"/>
      <w:lvlText w:val=""/>
      <w:lvlJc w:val="left"/>
      <w:pPr>
        <w:tabs>
          <w:tab w:val="left" w:pos="851"/>
        </w:tabs>
        <w:ind w:left="851" w:hanging="284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9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1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3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5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7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9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1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30" w:hanging="420"/>
      </w:pPr>
      <w:rPr>
        <w:rFonts w:hint="default" w:ascii="Wingdings" w:hAnsi="Wingdings"/>
      </w:rPr>
    </w:lvl>
  </w:abstractNum>
  <w:abstractNum w:abstractNumId="4">
    <w:nsid w:val="2C9921E8"/>
    <w:multiLevelType w:val="multilevel"/>
    <w:tmpl w:val="2C9921E8"/>
    <w:lvl w:ilvl="0" w:tentative="0">
      <w:start w:val="1"/>
      <w:numFmt w:val="none"/>
      <w:pStyle w:val="99"/>
      <w:suff w:val="space"/>
      <w:lvlText w:val="Tips "/>
      <w:lvlJc w:val="left"/>
      <w:pPr>
        <w:ind w:left="0" w:firstLine="0"/>
      </w:pPr>
      <w:rPr>
        <w:rFonts w:hint="default" w:ascii="Cambria" w:hAnsi="Cambria" w:eastAsia="宋体"/>
        <w:b w:val="0"/>
        <w:i w:val="0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5">
    <w:nsid w:val="2CE20CCC"/>
    <w:multiLevelType w:val="multilevel"/>
    <w:tmpl w:val="2CE20CCC"/>
    <w:lvl w:ilvl="0" w:tentative="0">
      <w:start w:val="1"/>
      <w:numFmt w:val="bullet"/>
      <w:pStyle w:val="116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6">
    <w:nsid w:val="3455718A"/>
    <w:multiLevelType w:val="multilevel"/>
    <w:tmpl w:val="3455718A"/>
    <w:lvl w:ilvl="0" w:tentative="0">
      <w:start w:val="1"/>
      <w:numFmt w:val="none"/>
      <w:pStyle w:val="85"/>
      <w:suff w:val="space"/>
      <w:lvlText w:val="思考"/>
      <w:lvlJc w:val="left"/>
      <w:pPr>
        <w:ind w:left="0" w:firstLine="0"/>
      </w:pPr>
      <w:rPr>
        <w:rFonts w:hint="default" w:ascii="Cambria" w:hAnsi="Cambria" w:eastAsia="宋体"/>
        <w:b/>
        <w:i w:val="0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>
    <w:nsid w:val="36244BD9"/>
    <w:multiLevelType w:val="multilevel"/>
    <w:tmpl w:val="36244BD9"/>
    <w:lvl w:ilvl="0" w:tentative="0">
      <w:start w:val="1"/>
      <w:numFmt w:val="decimal"/>
      <w:lvlText w:val="案例%1"/>
      <w:lvlJc w:val="left"/>
      <w:pPr>
        <w:tabs>
          <w:tab w:val="left" w:pos="851"/>
        </w:tabs>
        <w:ind w:left="851" w:hanging="851"/>
      </w:pPr>
      <w:rPr>
        <w:rFonts w:hint="default" w:eastAsia="宋体" w:asciiTheme="majorHAnsi" w:hAnsiTheme="majorHAnsi"/>
        <w:b w:val="0"/>
        <w:i w:val="0"/>
        <w:sz w:val="21"/>
      </w:rPr>
    </w:lvl>
    <w:lvl w:ilvl="1" w:tentative="0">
      <w:start w:val="1"/>
      <w:numFmt w:val="decimal"/>
      <w:suff w:val="space"/>
      <w:lvlText w:val="%2)"/>
      <w:lvlJc w:val="left"/>
      <w:pPr>
        <w:ind w:left="840" w:hanging="386"/>
      </w:pPr>
      <w:rPr>
        <w:rFonts w:hint="eastAsia"/>
      </w:rPr>
    </w:lvl>
    <w:lvl w:ilvl="2" w:tentative="0">
      <w:start w:val="1"/>
      <w:numFmt w:val="decimal"/>
      <w:suff w:val="space"/>
      <w:lvlText w:val="(%3)."/>
      <w:lvlJc w:val="left"/>
      <w:pPr>
        <w:ind w:left="1260" w:hanging="40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8">
    <w:nsid w:val="60B7244A"/>
    <w:multiLevelType w:val="multilevel"/>
    <w:tmpl w:val="60B7244A"/>
    <w:lvl w:ilvl="0" w:tentative="0">
      <w:start w:val="1"/>
      <w:numFmt w:val="bullet"/>
      <w:pStyle w:val="109"/>
      <w:lvlText w:val="●"/>
      <w:lvlJc w:val="left"/>
      <w:pPr>
        <w:tabs>
          <w:tab w:val="left" w:pos="597"/>
        </w:tabs>
        <w:ind w:left="597" w:hanging="397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1265"/>
        </w:tabs>
        <w:ind w:left="126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5"/>
        </w:tabs>
        <w:ind w:left="168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5"/>
        </w:tabs>
        <w:ind w:left="210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5"/>
        </w:tabs>
        <w:ind w:left="252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5"/>
        </w:tabs>
        <w:ind w:left="294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5"/>
        </w:tabs>
        <w:ind w:left="336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5"/>
        </w:tabs>
        <w:ind w:left="378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5"/>
        </w:tabs>
        <w:ind w:left="4205" w:hanging="420"/>
      </w:pPr>
      <w:rPr>
        <w:rFonts w:hint="default" w:ascii="Wingdings" w:hAnsi="Wingdings"/>
      </w:rPr>
    </w:lvl>
  </w:abstractNum>
  <w:abstractNum w:abstractNumId="9">
    <w:nsid w:val="642533DA"/>
    <w:multiLevelType w:val="multilevel"/>
    <w:tmpl w:val="642533DA"/>
    <w:lvl w:ilvl="0" w:tentative="0">
      <w:start w:val="1"/>
      <w:numFmt w:val="decimal"/>
      <w:pStyle w:val="74"/>
      <w:suff w:val="space"/>
      <w:lvlText w:val="(%1)"/>
      <w:lvlJc w:val="left"/>
      <w:pPr>
        <w:ind w:left="851" w:hanging="363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9"/>
  </w:num>
  <w:num w:numId="3">
    <w:abstractNumId w:val="7"/>
    <w:lvlOverride w:ilvl="0">
      <w:lvl w:ilvl="0" w:tentative="1">
        <w:start w:val="1"/>
        <w:numFmt w:val="decimal"/>
        <w:pStyle w:val="79"/>
        <w:lvlText w:val="练习%1."/>
        <w:lvlJc w:val="left"/>
        <w:pPr>
          <w:ind w:left="420" w:hanging="420"/>
        </w:pPr>
        <w:rPr>
          <w:rFonts w:hint="eastAsia"/>
        </w:rPr>
      </w:lvl>
    </w:lvlOverride>
    <w:lvlOverride w:ilvl="1">
      <w:lvl w:ilvl="1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kMmUxNmExY2Y0NzIxMzM1ZWQxNDNjMTI5Njk0MzcifQ=="/>
  </w:docVars>
  <w:rsids>
    <w:rsidRoot w:val="718E157A"/>
    <w:rsid w:val="000375D2"/>
    <w:rsid w:val="00073B6E"/>
    <w:rsid w:val="000938EB"/>
    <w:rsid w:val="001017FE"/>
    <w:rsid w:val="00125314"/>
    <w:rsid w:val="00153E43"/>
    <w:rsid w:val="00185C41"/>
    <w:rsid w:val="001C731D"/>
    <w:rsid w:val="001E61E6"/>
    <w:rsid w:val="00215216"/>
    <w:rsid w:val="00261032"/>
    <w:rsid w:val="002C67E8"/>
    <w:rsid w:val="002E3FC3"/>
    <w:rsid w:val="002F7CA7"/>
    <w:rsid w:val="0031210B"/>
    <w:rsid w:val="003213B9"/>
    <w:rsid w:val="00335211"/>
    <w:rsid w:val="003A2C88"/>
    <w:rsid w:val="004621E8"/>
    <w:rsid w:val="00466498"/>
    <w:rsid w:val="00472CC9"/>
    <w:rsid w:val="004E7306"/>
    <w:rsid w:val="004F5403"/>
    <w:rsid w:val="005D6DD0"/>
    <w:rsid w:val="005E7288"/>
    <w:rsid w:val="00643012"/>
    <w:rsid w:val="00657DC3"/>
    <w:rsid w:val="006D2C19"/>
    <w:rsid w:val="006E374A"/>
    <w:rsid w:val="0072771E"/>
    <w:rsid w:val="007B6A61"/>
    <w:rsid w:val="0080451F"/>
    <w:rsid w:val="00820417"/>
    <w:rsid w:val="00842B2D"/>
    <w:rsid w:val="00865018"/>
    <w:rsid w:val="008F5716"/>
    <w:rsid w:val="008F789F"/>
    <w:rsid w:val="0090538D"/>
    <w:rsid w:val="00922EE2"/>
    <w:rsid w:val="00931C45"/>
    <w:rsid w:val="009707E1"/>
    <w:rsid w:val="00995E66"/>
    <w:rsid w:val="009A6730"/>
    <w:rsid w:val="009C1FE0"/>
    <w:rsid w:val="00A4505F"/>
    <w:rsid w:val="00A73BBF"/>
    <w:rsid w:val="00A978F1"/>
    <w:rsid w:val="00B34006"/>
    <w:rsid w:val="00B4334F"/>
    <w:rsid w:val="00B805BB"/>
    <w:rsid w:val="00BE0C59"/>
    <w:rsid w:val="00BE58F4"/>
    <w:rsid w:val="00C730FE"/>
    <w:rsid w:val="00C81214"/>
    <w:rsid w:val="00C96BF7"/>
    <w:rsid w:val="00CB1D39"/>
    <w:rsid w:val="00DF2941"/>
    <w:rsid w:val="00E30480"/>
    <w:rsid w:val="00F11E45"/>
    <w:rsid w:val="00F171AA"/>
    <w:rsid w:val="0CD44EDD"/>
    <w:rsid w:val="0E144079"/>
    <w:rsid w:val="15763AC2"/>
    <w:rsid w:val="18D253CD"/>
    <w:rsid w:val="1ED65DD4"/>
    <w:rsid w:val="260D4251"/>
    <w:rsid w:val="28DB6203"/>
    <w:rsid w:val="2AAC4620"/>
    <w:rsid w:val="2C477D91"/>
    <w:rsid w:val="2C705FBF"/>
    <w:rsid w:val="2E7D5D72"/>
    <w:rsid w:val="41177258"/>
    <w:rsid w:val="49EF6371"/>
    <w:rsid w:val="4B600690"/>
    <w:rsid w:val="4B9D7C4D"/>
    <w:rsid w:val="5CEC1853"/>
    <w:rsid w:val="68334C9D"/>
    <w:rsid w:val="6D5A1276"/>
    <w:rsid w:val="6ED15D17"/>
    <w:rsid w:val="718E157A"/>
    <w:rsid w:val="7CF5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iPriority="9" w:semiHidden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12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12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qFormat="1" w:unhideWhenUsed="0" w:uiPriority="1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48"/>
    <w:autoRedefine/>
    <w:qFormat/>
    <w:uiPriority w:val="9"/>
    <w:pPr>
      <w:keepNext/>
      <w:keepLines/>
      <w:numPr>
        <w:ilvl w:val="0"/>
        <w:numId w:val="1"/>
      </w:numPr>
      <w:pBdr>
        <w:bottom w:val="double" w:color="auto" w:sz="4" w:space="1"/>
      </w:pBdr>
      <w:snapToGrid w:val="0"/>
      <w:spacing w:before="120" w:after="120"/>
      <w:outlineLvl w:val="0"/>
    </w:pPr>
    <w:rPr>
      <w:rFonts w:asciiTheme="majorHAnsi" w:hAnsiTheme="majorHAnsi" w:eastAsiaTheme="majorEastAsia" w:cstheme="minorBidi"/>
      <w:bCs/>
      <w:kern w:val="44"/>
      <w:sz w:val="32"/>
      <w:szCs w:val="44"/>
    </w:rPr>
  </w:style>
  <w:style w:type="paragraph" w:styleId="5">
    <w:name w:val="heading 2"/>
    <w:basedOn w:val="4"/>
    <w:next w:val="3"/>
    <w:link w:val="49"/>
    <w:autoRedefine/>
    <w:qFormat/>
    <w:uiPriority w:val="9"/>
    <w:pPr>
      <w:numPr>
        <w:ilvl w:val="1"/>
        <w:numId w:val="1"/>
      </w:numPr>
      <w:shd w:val="clear" w:color="auto" w:fill="F1F1F1" w:themeFill="background1" w:themeFillShade="F2"/>
      <w:tabs>
        <w:tab w:val="left" w:pos="360"/>
      </w:tabs>
      <w:spacing w:before="120" w:after="120"/>
      <w:outlineLvl w:val="1"/>
    </w:pPr>
    <w:rPr>
      <w:rFonts w:asciiTheme="majorHAnsi" w:hAnsiTheme="majorHAnsi" w:eastAsiaTheme="majorEastAsia"/>
    </w:rPr>
  </w:style>
  <w:style w:type="paragraph" w:styleId="6">
    <w:name w:val="heading 3"/>
    <w:basedOn w:val="4"/>
    <w:next w:val="3"/>
    <w:link w:val="50"/>
    <w:autoRedefine/>
    <w:qFormat/>
    <w:uiPriority w:val="9"/>
    <w:pPr>
      <w:numPr>
        <w:ilvl w:val="2"/>
        <w:numId w:val="1"/>
      </w:numPr>
      <w:tabs>
        <w:tab w:val="left" w:pos="360"/>
      </w:tabs>
      <w:spacing w:before="120" w:after="120"/>
      <w:outlineLvl w:val="2"/>
    </w:pPr>
    <w:rPr>
      <w:rFonts w:asciiTheme="majorHAnsi" w:hAnsiTheme="majorHAnsi" w:eastAsiaTheme="majorEastAsia"/>
      <w:szCs w:val="32"/>
    </w:rPr>
  </w:style>
  <w:style w:type="paragraph" w:styleId="7">
    <w:name w:val="heading 4"/>
    <w:basedOn w:val="4"/>
    <w:next w:val="3"/>
    <w:link w:val="51"/>
    <w:qFormat/>
    <w:uiPriority w:val="9"/>
    <w:pPr>
      <w:numPr>
        <w:ilvl w:val="3"/>
        <w:numId w:val="1"/>
      </w:numPr>
      <w:tabs>
        <w:tab w:val="left" w:pos="360"/>
      </w:tabs>
      <w:spacing w:before="60" w:after="60"/>
      <w:ind w:firstLine="0"/>
      <w:outlineLvl w:val="3"/>
    </w:pPr>
    <w:rPr>
      <w:rFonts w:cstheme="majorBidi"/>
      <w:bCs/>
      <w:szCs w:val="28"/>
    </w:rPr>
  </w:style>
  <w:style w:type="paragraph" w:styleId="8">
    <w:name w:val="heading 5"/>
    <w:basedOn w:val="4"/>
    <w:next w:val="3"/>
    <w:link w:val="52"/>
    <w:qFormat/>
    <w:uiPriority w:val="9"/>
    <w:pPr>
      <w:numPr>
        <w:ilvl w:val="4"/>
        <w:numId w:val="1"/>
      </w:numPr>
      <w:tabs>
        <w:tab w:val="left" w:pos="360"/>
      </w:tabs>
      <w:ind w:firstLine="0"/>
      <w:outlineLvl w:val="4"/>
    </w:pPr>
  </w:style>
  <w:style w:type="paragraph" w:styleId="9">
    <w:name w:val="heading 6"/>
    <w:basedOn w:val="4"/>
    <w:next w:val="3"/>
    <w:link w:val="53"/>
    <w:qFormat/>
    <w:uiPriority w:val="9"/>
    <w:pPr>
      <w:numPr>
        <w:ilvl w:val="5"/>
        <w:numId w:val="1"/>
      </w:numPr>
      <w:tabs>
        <w:tab w:val="left" w:pos="360"/>
      </w:tabs>
      <w:ind w:left="0"/>
      <w:outlineLvl w:val="5"/>
    </w:pPr>
    <w:rPr>
      <w:rFonts w:cstheme="majorBidi"/>
    </w:rPr>
  </w:style>
  <w:style w:type="paragraph" w:styleId="10">
    <w:name w:val="heading 7"/>
    <w:basedOn w:val="1"/>
    <w:next w:val="1"/>
    <w:link w:val="57"/>
    <w:unhideWhenUsed/>
    <w:qFormat/>
    <w:uiPriority w:val="9"/>
    <w:pPr>
      <w:keepNext/>
      <w:keepLines/>
      <w:snapToGrid w:val="0"/>
      <w:spacing w:before="240" w:after="64" w:line="320" w:lineRule="auto"/>
      <w:outlineLvl w:val="6"/>
    </w:pPr>
    <w:rPr>
      <w:rFonts w:ascii="Times New Roman" w:hAnsi="Times New Roman" w:eastAsiaTheme="minorEastAsia" w:cstheme="minorBidi"/>
      <w:b/>
      <w:bCs/>
      <w:sz w:val="24"/>
    </w:rPr>
  </w:style>
  <w:style w:type="character" w:default="1" w:styleId="40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4"/>
    <w:qFormat/>
    <w:uiPriority w:val="0"/>
    <w:pPr>
      <w:ind w:firstLine="200" w:firstLineChars="200"/>
    </w:pPr>
  </w:style>
  <w:style w:type="paragraph" w:customStyle="1" w:styleId="4">
    <w:name w:val="普通正文"/>
    <w:basedOn w:val="1"/>
    <w:link w:val="54"/>
    <w:autoRedefine/>
    <w:qFormat/>
    <w:uiPriority w:val="8"/>
    <w:pPr>
      <w:adjustRightInd w:val="0"/>
      <w:snapToGrid w:val="0"/>
      <w:spacing w:line="264" w:lineRule="auto"/>
    </w:pPr>
    <w:rPr>
      <w:rFonts w:asciiTheme="minorHAnsi" w:hAnsiTheme="minorHAnsi" w:eastAsiaTheme="minorEastAsia" w:cstheme="minorBidi"/>
    </w:rPr>
  </w:style>
  <w:style w:type="paragraph" w:styleId="11">
    <w:name w:val="toc 7"/>
    <w:basedOn w:val="1"/>
    <w:next w:val="1"/>
    <w:autoRedefine/>
    <w:unhideWhenUsed/>
    <w:qFormat/>
    <w:uiPriority w:val="39"/>
    <w:pPr>
      <w:snapToGrid w:val="0"/>
      <w:ind w:left="1440"/>
    </w:pPr>
    <w:rPr>
      <w:rFonts w:asciiTheme="minorHAnsi" w:hAnsiTheme="minorHAnsi" w:eastAsiaTheme="minorEastAsia" w:cstheme="minorHAnsi"/>
      <w:sz w:val="18"/>
      <w:szCs w:val="18"/>
    </w:rPr>
  </w:style>
  <w:style w:type="paragraph" w:styleId="12">
    <w:name w:val="caption"/>
    <w:basedOn w:val="1"/>
    <w:next w:val="1"/>
    <w:qFormat/>
    <w:uiPriority w:val="12"/>
    <w:pPr>
      <w:snapToGrid w:val="0"/>
      <w:ind w:firstLine="400"/>
      <w:jc w:val="center"/>
    </w:pPr>
    <w:rPr>
      <w:rFonts w:asciiTheme="majorHAnsi" w:hAnsiTheme="majorHAnsi" w:eastAsiaTheme="majorEastAsia" w:cstheme="majorBidi"/>
      <w:sz w:val="18"/>
      <w:szCs w:val="18"/>
    </w:rPr>
  </w:style>
  <w:style w:type="paragraph" w:styleId="13">
    <w:name w:val="annotation text"/>
    <w:basedOn w:val="1"/>
    <w:link w:val="119"/>
    <w:unhideWhenUsed/>
    <w:qFormat/>
    <w:uiPriority w:val="99"/>
    <w:pPr>
      <w:jc w:val="left"/>
    </w:pPr>
    <w:rPr>
      <w:rFonts w:asciiTheme="minorHAnsi" w:hAnsiTheme="minorHAnsi" w:eastAsiaTheme="minorEastAsia" w:cstheme="minorBidi"/>
      <w:sz w:val="24"/>
      <w:szCs w:val="21"/>
    </w:rPr>
  </w:style>
  <w:style w:type="paragraph" w:styleId="14">
    <w:name w:val="Body Text"/>
    <w:basedOn w:val="1"/>
    <w:link w:val="58"/>
    <w:qFormat/>
    <w:uiPriority w:val="0"/>
    <w:pPr>
      <w:snapToGrid w:val="0"/>
      <w:spacing w:after="120"/>
    </w:pPr>
    <w:rPr>
      <w:rFonts w:asciiTheme="minorHAnsi" w:hAnsiTheme="minorHAnsi" w:eastAsiaTheme="minorEastAsia" w:cstheme="minorBidi"/>
      <w:sz w:val="24"/>
    </w:rPr>
  </w:style>
  <w:style w:type="paragraph" w:styleId="15">
    <w:name w:val="Body Text Indent"/>
    <w:basedOn w:val="1"/>
    <w:link w:val="59"/>
    <w:qFormat/>
    <w:uiPriority w:val="0"/>
    <w:pPr>
      <w:snapToGrid w:val="0"/>
      <w:spacing w:after="120"/>
      <w:ind w:left="420" w:leftChars="200"/>
    </w:pPr>
    <w:rPr>
      <w:rFonts w:asciiTheme="minorHAnsi" w:hAnsiTheme="minorHAnsi" w:eastAsiaTheme="minorEastAsia" w:cstheme="minorBidi"/>
      <w:sz w:val="24"/>
    </w:rPr>
  </w:style>
  <w:style w:type="paragraph" w:styleId="16">
    <w:name w:val="toc 5"/>
    <w:basedOn w:val="1"/>
    <w:next w:val="1"/>
    <w:autoRedefine/>
    <w:unhideWhenUsed/>
    <w:qFormat/>
    <w:uiPriority w:val="39"/>
    <w:pPr>
      <w:snapToGrid w:val="0"/>
      <w:ind w:left="960"/>
    </w:pPr>
    <w:rPr>
      <w:rFonts w:asciiTheme="minorHAnsi" w:hAnsiTheme="minorHAnsi" w:eastAsiaTheme="minorEastAsia" w:cstheme="minorHAnsi"/>
      <w:sz w:val="18"/>
      <w:szCs w:val="18"/>
    </w:rPr>
  </w:style>
  <w:style w:type="paragraph" w:styleId="17">
    <w:name w:val="toc 3"/>
    <w:basedOn w:val="1"/>
    <w:next w:val="1"/>
    <w:autoRedefine/>
    <w:unhideWhenUsed/>
    <w:qFormat/>
    <w:uiPriority w:val="39"/>
    <w:pPr>
      <w:snapToGrid w:val="0"/>
      <w:ind w:left="480"/>
    </w:pPr>
    <w:rPr>
      <w:rFonts w:asciiTheme="minorHAnsi" w:hAnsiTheme="minorHAnsi" w:eastAsiaTheme="minorEastAsia" w:cstheme="minorHAnsi"/>
      <w:i/>
      <w:iCs/>
      <w:sz w:val="20"/>
      <w:szCs w:val="20"/>
    </w:rPr>
  </w:style>
  <w:style w:type="paragraph" w:styleId="18">
    <w:name w:val="Plain Text"/>
    <w:basedOn w:val="1"/>
    <w:link w:val="108"/>
    <w:qFormat/>
    <w:uiPriority w:val="0"/>
    <w:rPr>
      <w:rFonts w:ascii="宋体" w:hAnsi="Courier New"/>
      <w:sz w:val="24"/>
      <w:szCs w:val="20"/>
    </w:rPr>
  </w:style>
  <w:style w:type="paragraph" w:styleId="19">
    <w:name w:val="toc 8"/>
    <w:basedOn w:val="1"/>
    <w:next w:val="1"/>
    <w:autoRedefine/>
    <w:unhideWhenUsed/>
    <w:qFormat/>
    <w:uiPriority w:val="39"/>
    <w:pPr>
      <w:snapToGrid w:val="0"/>
      <w:ind w:left="1680"/>
    </w:pPr>
    <w:rPr>
      <w:rFonts w:asciiTheme="minorHAnsi" w:hAnsiTheme="minorHAnsi" w:eastAsiaTheme="minorEastAsia" w:cstheme="minorHAnsi"/>
      <w:sz w:val="18"/>
      <w:szCs w:val="18"/>
    </w:rPr>
  </w:style>
  <w:style w:type="paragraph" w:styleId="20">
    <w:name w:val="Body Text Indent 2"/>
    <w:basedOn w:val="1"/>
    <w:link w:val="60"/>
    <w:qFormat/>
    <w:uiPriority w:val="0"/>
    <w:pPr>
      <w:adjustRightInd w:val="0"/>
      <w:snapToGrid w:val="0"/>
      <w:spacing w:line="312" w:lineRule="atLeast"/>
      <w:ind w:firstLine="390"/>
    </w:pPr>
    <w:rPr>
      <w:rFonts w:asciiTheme="minorHAnsi" w:hAnsiTheme="minorHAnsi" w:eastAsiaTheme="minorEastAsia" w:cstheme="minorBidi"/>
      <w:spacing w:val="10"/>
      <w:kern w:val="0"/>
      <w:sz w:val="24"/>
    </w:rPr>
  </w:style>
  <w:style w:type="paragraph" w:styleId="21">
    <w:name w:val="endnote text"/>
    <w:basedOn w:val="1"/>
    <w:link w:val="88"/>
    <w:unhideWhenUsed/>
    <w:qFormat/>
    <w:uiPriority w:val="99"/>
    <w:pPr>
      <w:snapToGrid w:val="0"/>
    </w:pPr>
    <w:rPr>
      <w:rFonts w:asciiTheme="minorHAnsi" w:hAnsiTheme="minorHAnsi" w:eastAsiaTheme="minorEastAsia" w:cstheme="minorBidi"/>
      <w:sz w:val="24"/>
    </w:rPr>
  </w:style>
  <w:style w:type="paragraph" w:styleId="22">
    <w:name w:val="Balloon Text"/>
    <w:basedOn w:val="1"/>
    <w:link w:val="61"/>
    <w:unhideWhenUsed/>
    <w:qFormat/>
    <w:uiPriority w:val="99"/>
    <w:pPr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23">
    <w:name w:val="footer"/>
    <w:basedOn w:val="1"/>
    <w:link w:val="6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4">
    <w:name w:val="header"/>
    <w:basedOn w:val="1"/>
    <w:link w:val="6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5">
    <w:name w:val="toc 1"/>
    <w:basedOn w:val="1"/>
    <w:next w:val="1"/>
    <w:autoRedefine/>
    <w:unhideWhenUsed/>
    <w:qFormat/>
    <w:uiPriority w:val="39"/>
    <w:pPr>
      <w:snapToGrid w:val="0"/>
      <w:spacing w:before="120" w:after="120"/>
    </w:pPr>
    <w:rPr>
      <w:rFonts w:asciiTheme="minorHAnsi" w:hAnsiTheme="minorHAnsi" w:eastAsiaTheme="minorEastAsia" w:cstheme="minorHAnsi"/>
      <w:b/>
      <w:bCs/>
      <w:caps/>
      <w:sz w:val="20"/>
      <w:szCs w:val="20"/>
    </w:rPr>
  </w:style>
  <w:style w:type="paragraph" w:styleId="26">
    <w:name w:val="toc 4"/>
    <w:basedOn w:val="1"/>
    <w:next w:val="1"/>
    <w:autoRedefine/>
    <w:unhideWhenUsed/>
    <w:qFormat/>
    <w:uiPriority w:val="39"/>
    <w:pPr>
      <w:snapToGrid w:val="0"/>
      <w:ind w:left="720"/>
    </w:pPr>
    <w:rPr>
      <w:rFonts w:asciiTheme="minorHAnsi" w:hAnsiTheme="minorHAnsi" w:eastAsiaTheme="minorEastAsia" w:cstheme="minorHAnsi"/>
      <w:sz w:val="18"/>
      <w:szCs w:val="18"/>
    </w:rPr>
  </w:style>
  <w:style w:type="paragraph" w:styleId="27">
    <w:name w:val="Subtitle"/>
    <w:basedOn w:val="1"/>
    <w:link w:val="64"/>
    <w:qFormat/>
    <w:uiPriority w:val="0"/>
    <w:pPr>
      <w:snapToGrid w:val="0"/>
      <w:jc w:val="center"/>
    </w:pPr>
    <w:rPr>
      <w:rFonts w:asciiTheme="minorHAnsi" w:hAnsiTheme="minorHAnsi" w:eastAsiaTheme="minorEastAsia" w:cstheme="minorBidi"/>
      <w:b/>
      <w:bCs/>
      <w:sz w:val="24"/>
    </w:rPr>
  </w:style>
  <w:style w:type="paragraph" w:styleId="28">
    <w:name w:val="footnote text"/>
    <w:basedOn w:val="4"/>
    <w:link w:val="65"/>
    <w:unhideWhenUsed/>
    <w:qFormat/>
    <w:uiPriority w:val="99"/>
    <w:pPr>
      <w:spacing w:line="300" w:lineRule="exact"/>
      <w:jc w:val="left"/>
    </w:pPr>
    <w:rPr>
      <w:rFonts w:eastAsia="楷体"/>
      <w:sz w:val="18"/>
      <w:szCs w:val="18"/>
    </w:rPr>
  </w:style>
  <w:style w:type="paragraph" w:styleId="29">
    <w:name w:val="toc 6"/>
    <w:basedOn w:val="1"/>
    <w:next w:val="1"/>
    <w:autoRedefine/>
    <w:unhideWhenUsed/>
    <w:qFormat/>
    <w:uiPriority w:val="39"/>
    <w:pPr>
      <w:snapToGrid w:val="0"/>
      <w:ind w:left="1200"/>
    </w:pPr>
    <w:rPr>
      <w:rFonts w:asciiTheme="minorHAnsi" w:hAnsiTheme="minorHAnsi" w:eastAsiaTheme="minorEastAsia" w:cstheme="minorHAnsi"/>
      <w:sz w:val="18"/>
      <w:szCs w:val="18"/>
    </w:rPr>
  </w:style>
  <w:style w:type="paragraph" w:styleId="30">
    <w:name w:val="Body Text Indent 3"/>
    <w:basedOn w:val="1"/>
    <w:link w:val="66"/>
    <w:qFormat/>
    <w:uiPriority w:val="0"/>
    <w:pPr>
      <w:snapToGrid w:val="0"/>
      <w:spacing w:after="120"/>
      <w:ind w:left="420" w:leftChars="200"/>
    </w:pPr>
    <w:rPr>
      <w:rFonts w:asciiTheme="minorHAnsi" w:hAnsiTheme="minorHAnsi" w:eastAsiaTheme="minorEastAsia" w:cstheme="minorBidi"/>
      <w:sz w:val="16"/>
      <w:szCs w:val="16"/>
    </w:rPr>
  </w:style>
  <w:style w:type="paragraph" w:styleId="31">
    <w:name w:val="toc 2"/>
    <w:basedOn w:val="1"/>
    <w:next w:val="1"/>
    <w:autoRedefine/>
    <w:unhideWhenUsed/>
    <w:qFormat/>
    <w:uiPriority w:val="39"/>
    <w:pPr>
      <w:snapToGrid w:val="0"/>
      <w:ind w:left="240"/>
    </w:pPr>
    <w:rPr>
      <w:rFonts w:asciiTheme="minorHAnsi" w:hAnsiTheme="minorHAnsi" w:eastAsiaTheme="minorEastAsia" w:cstheme="minorHAnsi"/>
      <w:smallCaps/>
      <w:sz w:val="20"/>
      <w:szCs w:val="20"/>
    </w:rPr>
  </w:style>
  <w:style w:type="paragraph" w:styleId="32">
    <w:name w:val="toc 9"/>
    <w:basedOn w:val="1"/>
    <w:next w:val="1"/>
    <w:autoRedefine/>
    <w:unhideWhenUsed/>
    <w:qFormat/>
    <w:uiPriority w:val="39"/>
    <w:pPr>
      <w:snapToGrid w:val="0"/>
      <w:ind w:left="1920"/>
    </w:pPr>
    <w:rPr>
      <w:rFonts w:asciiTheme="minorHAnsi" w:hAnsiTheme="minorHAnsi" w:eastAsiaTheme="minorEastAsia" w:cstheme="minorHAnsi"/>
      <w:sz w:val="18"/>
      <w:szCs w:val="18"/>
    </w:rPr>
  </w:style>
  <w:style w:type="paragraph" w:styleId="33">
    <w:name w:val="Body Text 2"/>
    <w:basedOn w:val="1"/>
    <w:link w:val="67"/>
    <w:qFormat/>
    <w:uiPriority w:val="0"/>
    <w:pPr>
      <w:snapToGrid w:val="0"/>
      <w:spacing w:after="120" w:line="480" w:lineRule="auto"/>
    </w:pPr>
    <w:rPr>
      <w:rFonts w:asciiTheme="minorHAnsi" w:hAnsiTheme="minorHAnsi" w:eastAsiaTheme="minorEastAsia" w:cstheme="minorBidi"/>
      <w:sz w:val="24"/>
    </w:rPr>
  </w:style>
  <w:style w:type="paragraph" w:styleId="34">
    <w:name w:val="Normal (Web)"/>
    <w:basedOn w:val="1"/>
    <w:qFormat/>
    <w:uiPriority w:val="99"/>
    <w:pPr>
      <w:widowControl/>
      <w:snapToGrid w:val="0"/>
      <w:spacing w:before="100" w:beforeAutospacing="1" w:after="100" w:afterAutospacing="1"/>
      <w:jc w:val="left"/>
    </w:pPr>
    <w:rPr>
      <w:rFonts w:ascii="宋体" w:hAnsi="宋体" w:cs="宋体" w:eastAsiaTheme="minorEastAsia"/>
      <w:color w:val="000000"/>
      <w:kern w:val="0"/>
      <w:sz w:val="24"/>
    </w:rPr>
  </w:style>
  <w:style w:type="paragraph" w:styleId="35">
    <w:name w:val="index 1"/>
    <w:basedOn w:val="1"/>
    <w:next w:val="1"/>
    <w:autoRedefine/>
    <w:unhideWhenUsed/>
    <w:qFormat/>
    <w:uiPriority w:val="99"/>
    <w:pPr>
      <w:snapToGrid w:val="0"/>
    </w:pPr>
    <w:rPr>
      <w:rFonts w:asciiTheme="minorHAnsi" w:hAnsiTheme="minorHAnsi" w:eastAsiaTheme="minorEastAsia" w:cstheme="minorBidi"/>
      <w:sz w:val="24"/>
    </w:rPr>
  </w:style>
  <w:style w:type="paragraph" w:styleId="36">
    <w:name w:val="Title"/>
    <w:basedOn w:val="1"/>
    <w:next w:val="1"/>
    <w:link w:val="68"/>
    <w:qFormat/>
    <w:uiPriority w:val="0"/>
    <w:pPr>
      <w:snapToGrid w:val="0"/>
      <w:spacing w:before="240" w:after="120"/>
      <w:jc w:val="center"/>
      <w:outlineLvl w:val="0"/>
    </w:pPr>
    <w:rPr>
      <w:rFonts w:asciiTheme="majorHAnsi" w:hAnsiTheme="majorHAnsi" w:eastAsiaTheme="majorEastAsia" w:cstheme="majorBidi"/>
      <w:bCs/>
      <w:sz w:val="32"/>
      <w:szCs w:val="32"/>
    </w:rPr>
  </w:style>
  <w:style w:type="paragraph" w:styleId="37">
    <w:name w:val="annotation subject"/>
    <w:basedOn w:val="13"/>
    <w:next w:val="13"/>
    <w:link w:val="120"/>
    <w:unhideWhenUsed/>
    <w:qFormat/>
    <w:uiPriority w:val="99"/>
    <w:rPr>
      <w:b/>
      <w:bCs/>
    </w:rPr>
  </w:style>
  <w:style w:type="table" w:styleId="39">
    <w:name w:val="Table Grid"/>
    <w:basedOn w:val="38"/>
    <w:qFormat/>
    <w:uiPriority w:val="59"/>
    <w:rPr>
      <w:rFonts w:asciiTheme="minorHAnsi" w:hAnsiTheme="minorHAnsi" w:eastAsiaTheme="minorEastAsia" w:cstheme="minorBidi"/>
      <w:kern w:val="2"/>
      <w:sz w:val="21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1">
    <w:name w:val="Strong"/>
    <w:basedOn w:val="40"/>
    <w:qFormat/>
    <w:uiPriority w:val="22"/>
    <w:rPr>
      <w:b/>
      <w:bCs/>
    </w:rPr>
  </w:style>
  <w:style w:type="character" w:styleId="42">
    <w:name w:val="endnote reference"/>
    <w:basedOn w:val="40"/>
    <w:unhideWhenUsed/>
    <w:qFormat/>
    <w:uiPriority w:val="99"/>
    <w:rPr>
      <w:vertAlign w:val="superscript"/>
    </w:rPr>
  </w:style>
  <w:style w:type="character" w:styleId="43">
    <w:name w:val="FollowedHyperlink"/>
    <w:qFormat/>
    <w:uiPriority w:val="0"/>
    <w:rPr>
      <w:rFonts w:cs="Times New Roman"/>
      <w:color w:val="800080"/>
      <w:u w:val="single"/>
    </w:rPr>
  </w:style>
  <w:style w:type="character" w:styleId="44">
    <w:name w:val="Emphasis"/>
    <w:qFormat/>
    <w:uiPriority w:val="12"/>
    <w:rPr>
      <w:rFonts w:asciiTheme="majorEastAsia" w:hAnsiTheme="majorEastAsia" w:eastAsiaTheme="majorEastAsia"/>
      <w:bCs/>
      <w:color w:val="0070C0"/>
      <w:shd w:val="pct15" w:color="auto" w:fill="FFFFFF"/>
    </w:rPr>
  </w:style>
  <w:style w:type="character" w:styleId="45">
    <w:name w:val="Hyperlink"/>
    <w:basedOn w:val="4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46">
    <w:name w:val="annotation reference"/>
    <w:basedOn w:val="40"/>
    <w:unhideWhenUsed/>
    <w:qFormat/>
    <w:uiPriority w:val="99"/>
    <w:rPr>
      <w:sz w:val="21"/>
      <w:szCs w:val="21"/>
    </w:rPr>
  </w:style>
  <w:style w:type="character" w:styleId="47">
    <w:name w:val="footnote reference"/>
    <w:basedOn w:val="40"/>
    <w:unhideWhenUsed/>
    <w:qFormat/>
    <w:uiPriority w:val="99"/>
    <w:rPr>
      <w:vertAlign w:val="superscript"/>
    </w:rPr>
  </w:style>
  <w:style w:type="character" w:customStyle="1" w:styleId="48">
    <w:name w:val="标题 1 字符"/>
    <w:basedOn w:val="40"/>
    <w:link w:val="2"/>
    <w:qFormat/>
    <w:uiPriority w:val="9"/>
    <w:rPr>
      <w:rFonts w:asciiTheme="majorHAnsi" w:hAnsiTheme="majorHAnsi" w:eastAsiaTheme="majorEastAsia" w:cstheme="minorBidi"/>
      <w:bCs/>
      <w:kern w:val="44"/>
      <w:sz w:val="32"/>
      <w:szCs w:val="44"/>
    </w:rPr>
  </w:style>
  <w:style w:type="character" w:customStyle="1" w:styleId="49">
    <w:name w:val="标题 2 字符"/>
    <w:basedOn w:val="40"/>
    <w:link w:val="5"/>
    <w:qFormat/>
    <w:uiPriority w:val="9"/>
    <w:rPr>
      <w:rFonts w:asciiTheme="majorHAnsi" w:hAnsiTheme="majorHAnsi" w:eastAsiaTheme="majorEastAsia" w:cstheme="minorBidi"/>
      <w:kern w:val="2"/>
      <w:sz w:val="21"/>
      <w:szCs w:val="24"/>
      <w:shd w:val="clear" w:color="auto" w:fill="F1F1F1" w:themeFill="background1" w:themeFillShade="F2"/>
    </w:rPr>
  </w:style>
  <w:style w:type="character" w:customStyle="1" w:styleId="50">
    <w:name w:val="标题 3 字符"/>
    <w:basedOn w:val="40"/>
    <w:link w:val="6"/>
    <w:qFormat/>
    <w:uiPriority w:val="9"/>
    <w:rPr>
      <w:rFonts w:asciiTheme="majorHAnsi" w:hAnsiTheme="majorHAnsi" w:eastAsiaTheme="majorEastAsia" w:cstheme="minorBidi"/>
      <w:kern w:val="2"/>
      <w:sz w:val="21"/>
      <w:szCs w:val="32"/>
    </w:rPr>
  </w:style>
  <w:style w:type="character" w:customStyle="1" w:styleId="51">
    <w:name w:val="标题 4 字符"/>
    <w:basedOn w:val="40"/>
    <w:link w:val="7"/>
    <w:qFormat/>
    <w:uiPriority w:val="9"/>
    <w:rPr>
      <w:rFonts w:asciiTheme="minorHAnsi" w:hAnsiTheme="minorHAnsi" w:eastAsiaTheme="minorEastAsia" w:cstheme="majorBidi"/>
      <w:bCs/>
      <w:kern w:val="2"/>
      <w:sz w:val="21"/>
      <w:szCs w:val="28"/>
    </w:rPr>
  </w:style>
  <w:style w:type="character" w:customStyle="1" w:styleId="52">
    <w:name w:val="标题 5 字符"/>
    <w:basedOn w:val="40"/>
    <w:link w:val="8"/>
    <w:qFormat/>
    <w:uiPriority w:val="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53">
    <w:name w:val="标题 6 字符"/>
    <w:basedOn w:val="40"/>
    <w:link w:val="9"/>
    <w:qFormat/>
    <w:uiPriority w:val="9"/>
    <w:rPr>
      <w:rFonts w:asciiTheme="minorHAnsi" w:hAnsiTheme="minorHAnsi" w:eastAsiaTheme="minorEastAsia" w:cstheme="majorBidi"/>
      <w:kern w:val="2"/>
      <w:sz w:val="21"/>
      <w:szCs w:val="24"/>
    </w:rPr>
  </w:style>
  <w:style w:type="character" w:customStyle="1" w:styleId="54">
    <w:name w:val="普通正文 字符"/>
    <w:basedOn w:val="40"/>
    <w:link w:val="4"/>
    <w:qFormat/>
    <w:uiPriority w:val="8"/>
    <w:rPr>
      <w:rFonts w:asciiTheme="minorHAnsi" w:hAnsiTheme="minorHAnsi" w:eastAsiaTheme="minorEastAsia" w:cstheme="minorBidi"/>
      <w:kern w:val="2"/>
      <w:sz w:val="21"/>
      <w:szCs w:val="24"/>
    </w:rPr>
  </w:style>
  <w:style w:type="table" w:customStyle="1" w:styleId="55">
    <w:name w:val="我的表格"/>
    <w:basedOn w:val="38"/>
    <w:qFormat/>
    <w:uiPriority w:val="99"/>
    <w:pPr>
      <w:snapToGrid w:val="0"/>
      <w:jc w:val="both"/>
    </w:pPr>
    <w:rPr>
      <w:rFonts w:asciiTheme="minorHAnsi" w:hAnsiTheme="minorHAnsi" w:eastAsiaTheme="minorEastAsia" w:cstheme="minorBidi"/>
      <w:kern w:val="2"/>
      <w:sz w:val="18"/>
      <w:szCs w:val="21"/>
    </w:rPr>
    <w:tblPr>
      <w:jc w:val="center"/>
      <w:tblBorders>
        <w:top w:val="single" w:color="auto" w:sz="4" w:space="0"/>
        <w:bottom w:val="single" w:color="auto" w:sz="4" w:space="0"/>
        <w:insideH w:val="dotDash" w:color="auto" w:sz="4" w:space="0"/>
        <w:insideV w:val="dotDash" w:color="auto" w:sz="4" w:space="0"/>
      </w:tblBorders>
    </w:tblPr>
    <w:trPr>
      <w:cantSplit/>
      <w:jc w:val="center"/>
    </w:trPr>
    <w:tcPr>
      <w:tcMar>
        <w:top w:w="28" w:type="dxa"/>
        <w:bottom w:w="28" w:type="dxa"/>
      </w:tcMar>
      <w:vAlign w:val="center"/>
    </w:tcPr>
    <w:tblStylePr w:type="firstRow">
      <w:pPr>
        <w:wordWrap/>
        <w:jc w:val="center"/>
      </w:pPr>
      <w:rPr>
        <w:rFonts w:asciiTheme="majorHAnsi" w:hAnsiTheme="majorHAnsi" w:eastAsiaTheme="majorEastAsia"/>
        <w:sz w:val="18"/>
      </w:rPr>
      <w:tcPr>
        <w:tcBorders>
          <w:top w:val="single" w:color="auto" w:sz="8" w:space="0"/>
          <w:left w:val="nil"/>
          <w:bottom w:val="single" w:color="auto" w:sz="2" w:space="0"/>
          <w:right w:val="nil"/>
          <w:insideH w:val="single" w:sz="4" w:space="0"/>
          <w:insideV w:val="single" w:sz="4" w:space="0"/>
          <w:tl2br w:val="nil"/>
          <w:tr2bl w:val="nil"/>
        </w:tcBorders>
        <w:shd w:val="clear" w:color="auto" w:fill="F1F1F1" w:themeFill="background1" w:themeFillShade="F2"/>
      </w:tcPr>
    </w:tblStylePr>
    <w:tblStylePr w:type="lastRow">
      <w:rPr>
        <w:rFonts w:eastAsiaTheme="majorEastAsia"/>
        <w:sz w:val="18"/>
      </w:rPr>
      <w:tcPr>
        <w:tcBorders>
          <w:top w:val="single" w:color="auto" w:sz="2" w:space="0"/>
          <w:left w:val="nil"/>
          <w:bottom w:val="single" w:color="auto" w:sz="8" w:space="0"/>
          <w:right w:val="nil"/>
          <w:insideH w:val="nil"/>
          <w:insideV w:val="single" w:sz="2" w:space="0"/>
          <w:tl2br w:val="nil"/>
          <w:tr2bl w:val="nil"/>
        </w:tcBorders>
      </w:tcPr>
    </w:tblStylePr>
    <w:tblStylePr w:type="firstCol">
      <w:rPr>
        <w:rFonts w:eastAsiaTheme="minorEastAsia"/>
        <w:sz w:val="18"/>
      </w:rPr>
    </w:tblStylePr>
    <w:tblStylePr w:type="lastCol">
      <w:rPr>
        <w:rFonts w:eastAsiaTheme="minorEastAsia"/>
        <w:sz w:val="18"/>
      </w:rPr>
    </w:tblStylePr>
    <w:tblStylePr w:type="band1Horz">
      <w:pPr>
        <w:wordWrap/>
        <w:snapToGrid w:val="0"/>
      </w:pPr>
      <w:rPr>
        <w:rFonts w:asciiTheme="minorHAnsi" w:hAnsiTheme="minorHAnsi" w:eastAsiaTheme="minorEastAsia"/>
        <w:sz w:val="18"/>
      </w:rPr>
      <w:tcPr>
        <w:tcBorders>
          <w:top w:val="single" w:color="auto" w:sz="4" w:space="0"/>
          <w:left w:val="nil"/>
          <w:bottom w:val="single" w:color="auto" w:sz="4" w:space="0"/>
          <w:right w:val="nil"/>
          <w:insideH w:val="nil"/>
          <w:insideV w:val="single" w:sz="4" w:space="0"/>
          <w:tl2br w:val="nil"/>
          <w:tr2bl w:val="nil"/>
        </w:tcBorders>
      </w:tcPr>
    </w:tblStylePr>
    <w:tblStylePr w:type="band2Horz">
      <w:pPr>
        <w:wordWrap/>
        <w:snapToGrid w:val="0"/>
      </w:pPr>
      <w:rPr>
        <w:rFonts w:asciiTheme="minorHAnsi" w:hAnsiTheme="minorHAnsi" w:eastAsiaTheme="minorEastAsia"/>
        <w:sz w:val="18"/>
      </w:rPr>
      <w:tcPr>
        <w:tcBorders>
          <w:top w:val="single" w:color="auto" w:sz="4" w:space="0"/>
          <w:left w:val="nil"/>
          <w:bottom w:val="single" w:color="auto" w:sz="4" w:space="0"/>
          <w:right w:val="nil"/>
          <w:insideH w:val="single" w:sz="4" w:space="0"/>
          <w:insideV w:val="single" w:sz="4" w:space="0"/>
          <w:tl2br w:val="nil"/>
          <w:tr2bl w:val="nil"/>
        </w:tcBorders>
        <w:shd w:val="clear" w:color="auto" w:fill="FFFFFF" w:themeFill="background1"/>
      </w:tcPr>
    </w:tblStylePr>
  </w:style>
  <w:style w:type="character" w:customStyle="1" w:styleId="56">
    <w:name w:val="表格文字"/>
    <w:basedOn w:val="40"/>
    <w:qFormat/>
    <w:uiPriority w:val="1"/>
    <w:rPr>
      <w:rFonts w:eastAsia="微软雅黑 Light"/>
      <w:sz w:val="18"/>
      <w:szCs w:val="18"/>
    </w:rPr>
  </w:style>
  <w:style w:type="character" w:customStyle="1" w:styleId="57">
    <w:name w:val="标题 7 字符"/>
    <w:basedOn w:val="40"/>
    <w:link w:val="10"/>
    <w:qFormat/>
    <w:uiPriority w:val="9"/>
    <w:rPr>
      <w:rFonts w:ascii="Times New Roman" w:hAnsi="Times New Roman" w:eastAsiaTheme="minorEastAsia" w:cstheme="minorBidi"/>
      <w:b/>
      <w:bCs/>
      <w:kern w:val="2"/>
      <w:sz w:val="24"/>
      <w:szCs w:val="24"/>
    </w:rPr>
  </w:style>
  <w:style w:type="character" w:customStyle="1" w:styleId="58">
    <w:name w:val="正文文本 字符"/>
    <w:basedOn w:val="40"/>
    <w:link w:val="14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59">
    <w:name w:val="正文文本缩进 字符"/>
    <w:basedOn w:val="40"/>
    <w:link w:val="15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60">
    <w:name w:val="正文文本缩进 2 字符"/>
    <w:basedOn w:val="40"/>
    <w:link w:val="20"/>
    <w:qFormat/>
    <w:uiPriority w:val="0"/>
    <w:rPr>
      <w:rFonts w:asciiTheme="minorHAnsi" w:hAnsiTheme="minorHAnsi" w:eastAsiaTheme="minorEastAsia" w:cstheme="minorBidi"/>
      <w:spacing w:val="10"/>
      <w:sz w:val="24"/>
      <w:szCs w:val="24"/>
    </w:rPr>
  </w:style>
  <w:style w:type="character" w:customStyle="1" w:styleId="61">
    <w:name w:val="批注框文本 字符"/>
    <w:basedOn w:val="40"/>
    <w:link w:val="2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2">
    <w:name w:val="页脚 字符"/>
    <w:basedOn w:val="40"/>
    <w:link w:val="23"/>
    <w:qFormat/>
    <w:locked/>
    <w:uiPriority w:val="0"/>
    <w:rPr>
      <w:kern w:val="2"/>
      <w:sz w:val="18"/>
      <w:szCs w:val="24"/>
    </w:rPr>
  </w:style>
  <w:style w:type="character" w:customStyle="1" w:styleId="63">
    <w:name w:val="页眉 字符"/>
    <w:basedOn w:val="40"/>
    <w:link w:val="24"/>
    <w:qFormat/>
    <w:locked/>
    <w:uiPriority w:val="99"/>
    <w:rPr>
      <w:kern w:val="2"/>
      <w:sz w:val="18"/>
      <w:szCs w:val="24"/>
    </w:rPr>
  </w:style>
  <w:style w:type="character" w:customStyle="1" w:styleId="64">
    <w:name w:val="副标题 字符"/>
    <w:basedOn w:val="40"/>
    <w:link w:val="27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4"/>
    </w:rPr>
  </w:style>
  <w:style w:type="character" w:customStyle="1" w:styleId="65">
    <w:name w:val="脚注文本 字符"/>
    <w:basedOn w:val="40"/>
    <w:link w:val="28"/>
    <w:qFormat/>
    <w:uiPriority w:val="99"/>
    <w:rPr>
      <w:rFonts w:eastAsia="楷体" w:asciiTheme="minorHAnsi" w:hAnsiTheme="minorHAnsi" w:cstheme="minorBidi"/>
      <w:kern w:val="2"/>
      <w:sz w:val="18"/>
      <w:szCs w:val="18"/>
    </w:rPr>
  </w:style>
  <w:style w:type="character" w:customStyle="1" w:styleId="66">
    <w:name w:val="正文文本缩进 3 字符"/>
    <w:basedOn w:val="40"/>
    <w:link w:val="30"/>
    <w:qFormat/>
    <w:uiPriority w:val="0"/>
    <w:rPr>
      <w:rFonts w:asciiTheme="minorHAnsi" w:hAnsiTheme="minorHAnsi" w:eastAsiaTheme="minorEastAsia" w:cstheme="minorBidi"/>
      <w:kern w:val="2"/>
      <w:sz w:val="16"/>
      <w:szCs w:val="16"/>
    </w:rPr>
  </w:style>
  <w:style w:type="character" w:customStyle="1" w:styleId="67">
    <w:name w:val="正文文本 2 字符"/>
    <w:basedOn w:val="40"/>
    <w:link w:val="33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68">
    <w:name w:val="标题 字符"/>
    <w:basedOn w:val="40"/>
    <w:link w:val="36"/>
    <w:qFormat/>
    <w:uiPriority w:val="0"/>
    <w:rPr>
      <w:rFonts w:asciiTheme="majorHAnsi" w:hAnsiTheme="majorHAnsi" w:eastAsiaTheme="majorEastAsia" w:cstheme="majorBidi"/>
      <w:bCs/>
      <w:kern w:val="2"/>
      <w:sz w:val="32"/>
      <w:szCs w:val="32"/>
    </w:rPr>
  </w:style>
  <w:style w:type="character" w:customStyle="1" w:styleId="69">
    <w:name w:val="apple-converted-space"/>
    <w:qFormat/>
    <w:uiPriority w:val="0"/>
    <w:rPr>
      <w:rFonts w:cs="Times New Roman"/>
    </w:rPr>
  </w:style>
  <w:style w:type="character" w:customStyle="1" w:styleId="70">
    <w:name w:val="keyword"/>
    <w:qFormat/>
    <w:uiPriority w:val="0"/>
    <w:rPr>
      <w:rFonts w:cs="Times New Roman"/>
    </w:rPr>
  </w:style>
  <w:style w:type="paragraph" w:customStyle="1" w:styleId="71">
    <w:name w:val="简单回函地址"/>
    <w:basedOn w:val="1"/>
    <w:qFormat/>
    <w:uiPriority w:val="0"/>
    <w:pPr>
      <w:snapToGrid w:val="0"/>
    </w:pPr>
    <w:rPr>
      <w:rFonts w:asciiTheme="minorHAnsi" w:hAnsiTheme="minorHAnsi" w:eastAsiaTheme="minorEastAsia" w:cstheme="minorBidi"/>
      <w:sz w:val="24"/>
    </w:rPr>
  </w:style>
  <w:style w:type="paragraph" w:customStyle="1" w:styleId="72">
    <w:name w:val="List Paragraph1"/>
    <w:basedOn w:val="1"/>
    <w:qFormat/>
    <w:uiPriority w:val="0"/>
    <w:pPr>
      <w:snapToGrid w:val="0"/>
      <w:ind w:firstLine="420" w:firstLineChars="200"/>
    </w:pPr>
    <w:rPr>
      <w:rFonts w:eastAsiaTheme="minorEastAsia" w:cstheme="minorBidi"/>
      <w:sz w:val="24"/>
      <w:szCs w:val="22"/>
    </w:rPr>
  </w:style>
  <w:style w:type="paragraph" w:customStyle="1" w:styleId="73">
    <w:name w:val="列出段落1"/>
    <w:basedOn w:val="1"/>
    <w:qFormat/>
    <w:uiPriority w:val="0"/>
    <w:pPr>
      <w:snapToGrid w:val="0"/>
      <w:ind w:firstLine="420" w:firstLineChars="200"/>
    </w:pPr>
    <w:rPr>
      <w:rFonts w:asciiTheme="minorHAnsi" w:hAnsiTheme="minorHAnsi" w:eastAsiaTheme="minorEastAsia" w:cstheme="minorBidi"/>
      <w:sz w:val="24"/>
    </w:rPr>
  </w:style>
  <w:style w:type="paragraph" w:styleId="74">
    <w:name w:val="List Paragraph"/>
    <w:basedOn w:val="4"/>
    <w:next w:val="4"/>
    <w:link w:val="82"/>
    <w:qFormat/>
    <w:uiPriority w:val="34"/>
    <w:pPr>
      <w:numPr>
        <w:ilvl w:val="0"/>
        <w:numId w:val="2"/>
      </w:numPr>
      <w:jc w:val="left"/>
    </w:pPr>
  </w:style>
  <w:style w:type="paragraph" w:customStyle="1" w:styleId="75">
    <w:name w:val="插图"/>
    <w:basedOn w:val="1"/>
    <w:next w:val="4"/>
    <w:link w:val="76"/>
    <w:qFormat/>
    <w:uiPriority w:val="10"/>
    <w:pPr>
      <w:keepNext/>
      <w:snapToGrid w:val="0"/>
      <w:jc w:val="center"/>
    </w:pPr>
    <w:rPr>
      <w:rFonts w:asciiTheme="minorHAnsi" w:hAnsiTheme="minorHAnsi" w:eastAsiaTheme="minorEastAsia" w:cstheme="minorBidi"/>
      <w:sz w:val="24"/>
    </w:rPr>
  </w:style>
  <w:style w:type="character" w:customStyle="1" w:styleId="76">
    <w:name w:val="插图 字符"/>
    <w:basedOn w:val="40"/>
    <w:link w:val="75"/>
    <w:qFormat/>
    <w:uiPriority w:val="10"/>
    <w:rPr>
      <w:rFonts w:asciiTheme="minorHAnsi" w:hAnsiTheme="minorHAnsi" w:eastAsiaTheme="minorEastAsia" w:cstheme="minorBidi"/>
      <w:kern w:val="2"/>
      <w:sz w:val="24"/>
      <w:szCs w:val="24"/>
    </w:rPr>
  </w:style>
  <w:style w:type="paragraph" w:customStyle="1" w:styleId="77">
    <w:name w:val="重要信息"/>
    <w:basedOn w:val="4"/>
    <w:next w:val="3"/>
    <w:link w:val="78"/>
    <w:qFormat/>
    <w:uiPriority w:val="0"/>
    <w:pPr>
      <w:pBdr>
        <w:top w:val="dotDash" w:color="auto" w:sz="4" w:space="1"/>
        <w:bottom w:val="dotDash" w:color="auto" w:sz="4" w:space="1"/>
      </w:pBdr>
      <w:shd w:val="clear" w:color="auto" w:fill="F1F1F1" w:themeFill="background1" w:themeFillShade="F2"/>
      <w:tabs>
        <w:tab w:val="left" w:pos="4962"/>
      </w:tabs>
      <w:spacing w:before="10" w:beforeLines="10" w:after="10" w:afterLines="10"/>
    </w:pPr>
    <w:rPr>
      <w:rFonts w:hAnsi="思源黑体 CN Light" w:asciiTheme="minorEastAsia"/>
      <w:szCs w:val="22"/>
    </w:rPr>
  </w:style>
  <w:style w:type="character" w:customStyle="1" w:styleId="78">
    <w:name w:val="重要信息 字符"/>
    <w:basedOn w:val="40"/>
    <w:link w:val="77"/>
    <w:qFormat/>
    <w:uiPriority w:val="0"/>
    <w:rPr>
      <w:rFonts w:hAnsi="思源黑体 CN Light" w:asciiTheme="minorEastAsia" w:eastAsiaTheme="minorEastAsia" w:cstheme="minorBidi"/>
      <w:kern w:val="2"/>
      <w:sz w:val="21"/>
      <w:szCs w:val="22"/>
      <w:shd w:val="clear" w:color="auto" w:fill="F1F1F1" w:themeFill="background1" w:themeFillShade="F2"/>
    </w:rPr>
  </w:style>
  <w:style w:type="paragraph" w:customStyle="1" w:styleId="79">
    <w:name w:val="课堂练习"/>
    <w:basedOn w:val="1"/>
    <w:next w:val="3"/>
    <w:link w:val="80"/>
    <w:qFormat/>
    <w:uiPriority w:val="9"/>
    <w:pPr>
      <w:numPr>
        <w:ilvl w:val="0"/>
        <w:numId w:val="3"/>
      </w:numPr>
      <w:pBdr>
        <w:bottom w:val="dotDash" w:color="auto" w:sz="4" w:space="1"/>
      </w:pBdr>
      <w:shd w:val="clear" w:color="auto" w:fill="D9E2F3" w:themeFill="accent5" w:themeFillTint="33"/>
      <w:snapToGrid w:val="0"/>
      <w:spacing w:before="160" w:after="120"/>
      <w:ind w:left="699" w:hanging="699" w:hangingChars="333"/>
    </w:pPr>
    <w:rPr>
      <w:rFonts w:asciiTheme="minorHAnsi" w:hAnsiTheme="minorHAnsi" w:eastAsiaTheme="minorEastAsia" w:cstheme="minorBidi"/>
      <w:szCs w:val="21"/>
    </w:rPr>
  </w:style>
  <w:style w:type="character" w:customStyle="1" w:styleId="80">
    <w:name w:val="课堂练习 字符"/>
    <w:basedOn w:val="40"/>
    <w:link w:val="79"/>
    <w:qFormat/>
    <w:uiPriority w:val="9"/>
    <w:rPr>
      <w:rFonts w:asciiTheme="minorHAnsi" w:hAnsiTheme="minorHAnsi" w:eastAsiaTheme="minorEastAsia" w:cstheme="minorBidi"/>
      <w:kern w:val="2"/>
      <w:sz w:val="21"/>
      <w:szCs w:val="21"/>
      <w:shd w:val="clear" w:color="auto" w:fill="D9E2F3" w:themeFill="accent5" w:themeFillTint="33"/>
    </w:rPr>
  </w:style>
  <w:style w:type="paragraph" w:customStyle="1" w:styleId="81">
    <w:name w:val="代码"/>
    <w:basedOn w:val="4"/>
    <w:next w:val="4"/>
    <w:link w:val="94"/>
    <w:qFormat/>
    <w:uiPriority w:val="7"/>
    <w:pPr>
      <w:pBdr>
        <w:top w:val="dotDash" w:color="auto" w:sz="4" w:space="4"/>
        <w:left w:val="dotDash" w:color="auto" w:sz="4" w:space="4"/>
        <w:bottom w:val="dotDash" w:color="auto" w:sz="4" w:space="4"/>
        <w:right w:val="dotDash" w:color="auto" w:sz="4" w:space="4"/>
      </w:pBdr>
      <w:shd w:val="clear" w:color="auto" w:fill="F1F1F1" w:themeFill="background1" w:themeFillShade="F2"/>
      <w:tabs>
        <w:tab w:val="left" w:pos="3840"/>
        <w:tab w:val="left" w:pos="6804"/>
      </w:tabs>
      <w:autoSpaceDE w:val="0"/>
      <w:autoSpaceDN w:val="0"/>
      <w:ind w:left="79" w:right="79"/>
      <w:jc w:val="left"/>
    </w:pPr>
    <w:rPr>
      <w:rFonts w:ascii="Consolas" w:hAnsi="Consolas" w:eastAsia="微软雅黑 Light" w:cs="思源宋体 CN"/>
      <w:color w:val="000000"/>
      <w:sz w:val="18"/>
      <w:szCs w:val="21"/>
      <w:lang w:val="zh-CN"/>
    </w:rPr>
  </w:style>
  <w:style w:type="character" w:customStyle="1" w:styleId="82">
    <w:name w:val="列表段落 字符"/>
    <w:basedOn w:val="40"/>
    <w:link w:val="74"/>
    <w:qFormat/>
    <w:uiPriority w:val="34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83">
    <w:name w:val="友情提示"/>
    <w:basedOn w:val="4"/>
    <w:next w:val="4"/>
    <w:link w:val="84"/>
    <w:autoRedefine/>
    <w:qFormat/>
    <w:uiPriority w:val="11"/>
    <w:pPr>
      <w:numPr>
        <w:ilvl w:val="0"/>
        <w:numId w:val="4"/>
      </w:numPr>
      <w:shd w:val="clear" w:color="auto" w:fill="FFFFFF" w:themeFill="background1"/>
      <w:ind w:left="0" w:firstLine="0"/>
    </w:pPr>
    <w:rPr>
      <w:sz w:val="18"/>
      <w:szCs w:val="18"/>
      <w:lang w:val="zh-CN"/>
    </w:rPr>
  </w:style>
  <w:style w:type="character" w:customStyle="1" w:styleId="84">
    <w:name w:val="友情提示 字符"/>
    <w:basedOn w:val="40"/>
    <w:link w:val="83"/>
    <w:qFormat/>
    <w:uiPriority w:val="11"/>
    <w:rPr>
      <w:rFonts w:asciiTheme="minorHAnsi" w:hAnsiTheme="minorHAnsi" w:eastAsiaTheme="minorEastAsia" w:cstheme="minorBidi"/>
      <w:kern w:val="2"/>
      <w:sz w:val="18"/>
      <w:szCs w:val="18"/>
      <w:shd w:val="clear" w:color="auto" w:fill="FFFFFF" w:themeFill="background1"/>
      <w:lang w:val="zh-CN"/>
    </w:rPr>
  </w:style>
  <w:style w:type="paragraph" w:customStyle="1" w:styleId="85">
    <w:name w:val="思考问题"/>
    <w:basedOn w:val="4"/>
    <w:next w:val="3"/>
    <w:qFormat/>
    <w:uiPriority w:val="10"/>
    <w:pPr>
      <w:numPr>
        <w:ilvl w:val="0"/>
        <w:numId w:val="5"/>
      </w:numPr>
      <w:pBdr>
        <w:top w:val="dashed" w:color="auto" w:sz="4" w:space="3"/>
        <w:bottom w:val="dashed" w:color="auto" w:sz="4" w:space="3"/>
      </w:pBdr>
      <w:shd w:val="clear" w:color="auto" w:fill="F1F1F1" w:themeFill="background1" w:themeFillShade="F2"/>
      <w:spacing w:before="163" w:beforeLines="50" w:after="163" w:afterLines="50"/>
    </w:pPr>
  </w:style>
  <w:style w:type="paragraph" w:customStyle="1" w:styleId="86">
    <w:name w:val="项目说明文字"/>
    <w:basedOn w:val="1"/>
    <w:semiHidden/>
    <w:qFormat/>
    <w:uiPriority w:val="12"/>
    <w:pPr>
      <w:snapToGrid w:val="0"/>
      <w:ind w:left="397"/>
    </w:pPr>
    <w:rPr>
      <w:rFonts w:ascii="思源宋体 CN Light" w:hAnsi="思源宋体 CN Light" w:eastAsiaTheme="minorEastAsia" w:cstheme="minorBidi"/>
      <w:sz w:val="24"/>
    </w:rPr>
  </w:style>
  <w:style w:type="character" w:customStyle="1" w:styleId="87">
    <w:name w:val="未处理的提及1"/>
    <w:basedOn w:val="4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8">
    <w:name w:val="尾注文本 字符"/>
    <w:basedOn w:val="40"/>
    <w:link w:val="21"/>
    <w:qFormat/>
    <w:uiPriority w:val="99"/>
    <w:rPr>
      <w:rFonts w:asciiTheme="minorHAnsi" w:hAnsiTheme="minorHAnsi" w:eastAsiaTheme="minorEastAsia" w:cstheme="minorBidi"/>
      <w:kern w:val="2"/>
      <w:sz w:val="24"/>
      <w:szCs w:val="24"/>
    </w:rPr>
  </w:style>
  <w:style w:type="paragraph" w:styleId="89">
    <w:name w:val="No Spacing"/>
    <w:link w:val="90"/>
    <w:qFormat/>
    <w:uiPriority w:val="1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90">
    <w:name w:val="无间隔 字符"/>
    <w:basedOn w:val="40"/>
    <w:link w:val="89"/>
    <w:qFormat/>
    <w:uiPriority w:val="11"/>
    <w:rPr>
      <w:rFonts w:asciiTheme="minorHAnsi" w:hAnsiTheme="minorHAnsi" w:eastAsiaTheme="minorEastAsia" w:cstheme="minorBidi"/>
      <w:sz w:val="22"/>
      <w:szCs w:val="22"/>
    </w:rPr>
  </w:style>
  <w:style w:type="character" w:styleId="91">
    <w:name w:val="Placeholder Text"/>
    <w:basedOn w:val="40"/>
    <w:semiHidden/>
    <w:qFormat/>
    <w:uiPriority w:val="99"/>
    <w:rPr>
      <w:color w:val="808080"/>
    </w:rPr>
  </w:style>
  <w:style w:type="paragraph" w:customStyle="1" w:styleId="92">
    <w:name w:val="课堂演示"/>
    <w:basedOn w:val="79"/>
    <w:next w:val="3"/>
    <w:qFormat/>
    <w:uiPriority w:val="8"/>
    <w:pPr>
      <w:numPr>
        <w:ilvl w:val="0"/>
        <w:numId w:val="6"/>
      </w:numPr>
      <w:ind w:left="708" w:right="-3" w:hanging="708" w:hangingChars="337"/>
    </w:pPr>
  </w:style>
  <w:style w:type="paragraph" w:customStyle="1" w:styleId="93">
    <w:name w:val="自定义列表"/>
    <w:basedOn w:val="3"/>
    <w:qFormat/>
    <w:uiPriority w:val="15"/>
    <w:pPr>
      <w:ind w:left="902"/>
    </w:pPr>
  </w:style>
  <w:style w:type="character" w:customStyle="1" w:styleId="94">
    <w:name w:val="代码 字符"/>
    <w:basedOn w:val="40"/>
    <w:link w:val="81"/>
    <w:qFormat/>
    <w:locked/>
    <w:uiPriority w:val="7"/>
    <w:rPr>
      <w:rFonts w:ascii="Consolas" w:hAnsi="Consolas" w:eastAsia="微软雅黑 Light" w:cs="思源宋体 CN"/>
      <w:color w:val="000000"/>
      <w:kern w:val="2"/>
      <w:sz w:val="18"/>
      <w:szCs w:val="21"/>
      <w:shd w:val="clear" w:color="auto" w:fill="F1F1F1" w:themeFill="background1" w:themeFillShade="F2"/>
      <w:lang w:val="zh-CN"/>
    </w:rPr>
  </w:style>
  <w:style w:type="paragraph" w:customStyle="1" w:styleId="95">
    <w:name w:val="编号段落"/>
    <w:basedOn w:val="4"/>
    <w:next w:val="4"/>
    <w:link w:val="96"/>
    <w:qFormat/>
    <w:uiPriority w:val="15"/>
    <w:pPr>
      <w:numPr>
        <w:ilvl w:val="0"/>
        <w:numId w:val="7"/>
      </w:numPr>
    </w:pPr>
  </w:style>
  <w:style w:type="character" w:customStyle="1" w:styleId="96">
    <w:name w:val="编号段落 字符"/>
    <w:basedOn w:val="40"/>
    <w:link w:val="95"/>
    <w:qFormat/>
    <w:uiPriority w:val="15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97">
    <w:name w:val="分录"/>
    <w:next w:val="3"/>
    <w:link w:val="98"/>
    <w:qFormat/>
    <w:uiPriority w:val="11"/>
    <w:pPr>
      <w:pBdr>
        <w:top w:val="dashSmallGap" w:color="auto" w:sz="4" w:space="1"/>
        <w:bottom w:val="dashSmallGap" w:color="auto" w:sz="4" w:space="1"/>
      </w:pBdr>
      <w:shd w:val="clear" w:color="auto" w:fill="F1F1F1" w:themeFill="background1" w:themeFillShade="F2"/>
      <w:tabs>
        <w:tab w:val="left" w:pos="868"/>
        <w:tab w:val="left" w:pos="1276"/>
        <w:tab w:val="right" w:pos="6804"/>
        <w:tab w:val="right" w:pos="8314"/>
      </w:tabs>
      <w:adjustRightInd w:val="0"/>
      <w:snapToGrid w:val="0"/>
      <w:spacing w:before="62" w:beforeLines="20" w:after="62" w:afterLines="20"/>
      <w:ind w:left="420" w:right="-2" w:rightChars="-1" w:hanging="420" w:hangingChars="200"/>
    </w:pPr>
    <w:rPr>
      <w:rFonts w:ascii="仿宋" w:hAnsi="仿宋" w:eastAsia="仿宋" w:cstheme="minorBidi"/>
      <w:kern w:val="2"/>
      <w:sz w:val="21"/>
      <w:szCs w:val="24"/>
      <w:lang w:val="en-US" w:eastAsia="zh-CN" w:bidi="ar-SA"/>
    </w:rPr>
  </w:style>
  <w:style w:type="character" w:customStyle="1" w:styleId="98">
    <w:name w:val="分录 字符"/>
    <w:basedOn w:val="40"/>
    <w:link w:val="97"/>
    <w:qFormat/>
    <w:uiPriority w:val="11"/>
    <w:rPr>
      <w:rFonts w:ascii="仿宋" w:hAnsi="仿宋" w:eastAsia="仿宋" w:cstheme="minorBidi"/>
      <w:kern w:val="2"/>
      <w:sz w:val="21"/>
      <w:szCs w:val="24"/>
      <w:shd w:val="clear" w:color="auto" w:fill="F1F1F1" w:themeFill="background1" w:themeFillShade="F2"/>
    </w:rPr>
  </w:style>
  <w:style w:type="paragraph" w:customStyle="1" w:styleId="99">
    <w:name w:val="重点强调"/>
    <w:next w:val="3"/>
    <w:link w:val="100"/>
    <w:qFormat/>
    <w:uiPriority w:val="15"/>
    <w:pPr>
      <w:numPr>
        <w:ilvl w:val="0"/>
        <w:numId w:val="8"/>
      </w:numPr>
      <w:pBdr>
        <w:top w:val="double" w:color="auto" w:sz="4" w:space="1"/>
        <w:bottom w:val="double" w:color="auto" w:sz="4" w:space="1"/>
      </w:pBdr>
      <w:shd w:val="clear" w:color="auto" w:fill="F1F1F1" w:themeFill="background1" w:themeFillShade="F2"/>
      <w:snapToGrid w:val="0"/>
      <w:spacing w:before="50" w:beforeLines="50" w:after="50" w:afterLines="50"/>
      <w:ind w:left="236" w:right="-7" w:rightChars="-7" w:hanging="236" w:hangingChars="236"/>
    </w:pPr>
    <w:rPr>
      <w:rFonts w:asciiTheme="minorEastAsia" w:hAnsiTheme="minorEastAsia" w:eastAsiaTheme="minorEastAsia" w:cstheme="minorBidi"/>
      <w:kern w:val="2"/>
      <w:sz w:val="18"/>
      <w:szCs w:val="21"/>
      <w:lang w:val="en-US" w:eastAsia="zh-CN" w:bidi="ar-SA"/>
    </w:rPr>
  </w:style>
  <w:style w:type="character" w:customStyle="1" w:styleId="100">
    <w:name w:val="重点强调 字符"/>
    <w:basedOn w:val="40"/>
    <w:link w:val="99"/>
    <w:qFormat/>
    <w:uiPriority w:val="15"/>
    <w:rPr>
      <w:rFonts w:asciiTheme="minorEastAsia" w:hAnsiTheme="minorEastAsia" w:eastAsiaTheme="minorEastAsia" w:cstheme="minorBidi"/>
      <w:kern w:val="2"/>
      <w:sz w:val="18"/>
      <w:szCs w:val="21"/>
      <w:shd w:val="clear" w:color="auto" w:fill="F1F1F1" w:themeFill="background1" w:themeFillShade="F2"/>
    </w:rPr>
  </w:style>
  <w:style w:type="character" w:customStyle="1" w:styleId="101">
    <w:name w:val="强调文字"/>
    <w:qFormat/>
    <w:uiPriority w:val="1"/>
    <w:rPr>
      <w:rFonts w:asciiTheme="majorEastAsia" w:hAnsiTheme="majorEastAsia" w:eastAsiaTheme="majorEastAsia"/>
      <w:color w:val="0070C0"/>
      <w:sz w:val="21"/>
    </w:rPr>
  </w:style>
  <w:style w:type="paragraph" w:customStyle="1" w:styleId="102">
    <w:name w:val="图题"/>
    <w:basedOn w:val="1"/>
    <w:qFormat/>
    <w:uiPriority w:val="0"/>
    <w:pPr>
      <w:spacing w:afterLines="50"/>
      <w:jc w:val="center"/>
    </w:pPr>
    <w:rPr>
      <w:rFonts w:ascii="Times New Roman" w:hAnsi="Times New Roman"/>
      <w:sz w:val="18"/>
    </w:rPr>
  </w:style>
  <w:style w:type="paragraph" w:customStyle="1" w:styleId="103">
    <w:name w:val="注释"/>
    <w:basedOn w:val="1"/>
    <w:qFormat/>
    <w:uiPriority w:val="0"/>
    <w:pPr>
      <w:spacing w:afterLines="50"/>
      <w:ind w:firstLine="200" w:firstLineChars="200"/>
    </w:pPr>
    <w:rPr>
      <w:rFonts w:ascii="Times New Roman" w:hAnsi="Times New Roman" w:eastAsia="楷体_GB2312"/>
      <w:sz w:val="24"/>
    </w:rPr>
  </w:style>
  <w:style w:type="paragraph" w:customStyle="1" w:styleId="104">
    <w:name w:val="表格"/>
    <w:basedOn w:val="1"/>
    <w:qFormat/>
    <w:uiPriority w:val="0"/>
    <w:pPr>
      <w:adjustRightInd w:val="0"/>
      <w:spacing w:line="332" w:lineRule="atLeast"/>
      <w:textAlignment w:val="baseline"/>
    </w:pPr>
    <w:rPr>
      <w:rFonts w:ascii="Times New Roman" w:hAnsi="Times New Roman"/>
      <w:kern w:val="0"/>
      <w:sz w:val="18"/>
      <w:szCs w:val="20"/>
    </w:rPr>
  </w:style>
  <w:style w:type="paragraph" w:customStyle="1" w:styleId="105">
    <w:name w:val="表头"/>
    <w:basedOn w:val="1"/>
    <w:qFormat/>
    <w:uiPriority w:val="0"/>
    <w:pPr>
      <w:adjustRightInd w:val="0"/>
      <w:spacing w:line="332" w:lineRule="atLeast"/>
      <w:jc w:val="center"/>
      <w:textAlignment w:val="baseline"/>
    </w:pPr>
    <w:rPr>
      <w:rFonts w:ascii="Arial" w:hAnsi="Arial" w:eastAsia="黑体"/>
      <w:kern w:val="0"/>
      <w:sz w:val="18"/>
      <w:szCs w:val="20"/>
    </w:rPr>
  </w:style>
  <w:style w:type="paragraph" w:customStyle="1" w:styleId="106">
    <w:name w:val="黑体"/>
    <w:basedOn w:val="1"/>
    <w:qFormat/>
    <w:uiPriority w:val="0"/>
    <w:pPr>
      <w:adjustRightInd w:val="0"/>
      <w:spacing w:beforeLines="50" w:line="332" w:lineRule="atLeast"/>
      <w:ind w:firstLine="425"/>
      <w:textAlignment w:val="baseline"/>
    </w:pPr>
    <w:rPr>
      <w:rFonts w:ascii="Arial" w:hAnsi="Arial" w:eastAsia="黑体" w:cs="Arial"/>
      <w:kern w:val="0"/>
      <w:sz w:val="24"/>
      <w:szCs w:val="20"/>
    </w:rPr>
  </w:style>
  <w:style w:type="paragraph" w:customStyle="1" w:styleId="107">
    <w:name w:val="表题"/>
    <w:basedOn w:val="105"/>
    <w:qFormat/>
    <w:uiPriority w:val="0"/>
    <w:pPr>
      <w:spacing w:before="169"/>
    </w:pPr>
  </w:style>
  <w:style w:type="character" w:customStyle="1" w:styleId="108">
    <w:name w:val="纯文本 字符"/>
    <w:basedOn w:val="40"/>
    <w:link w:val="18"/>
    <w:qFormat/>
    <w:uiPriority w:val="0"/>
    <w:rPr>
      <w:rFonts w:ascii="宋体" w:hAnsi="Courier New"/>
      <w:kern w:val="2"/>
      <w:sz w:val="24"/>
    </w:rPr>
  </w:style>
  <w:style w:type="paragraph" w:customStyle="1" w:styleId="109">
    <w:name w:val="圆点样式"/>
    <w:basedOn w:val="1"/>
    <w:qFormat/>
    <w:uiPriority w:val="0"/>
    <w:pPr>
      <w:numPr>
        <w:ilvl w:val="0"/>
        <w:numId w:val="9"/>
      </w:numPr>
      <w:tabs>
        <w:tab w:val="clear" w:pos="597"/>
      </w:tabs>
      <w:adjustRightInd w:val="0"/>
      <w:spacing w:line="332" w:lineRule="atLeast"/>
      <w:ind w:left="484" w:leftChars="200" w:hanging="284"/>
      <w:textAlignment w:val="baseline"/>
    </w:pPr>
    <w:rPr>
      <w:rFonts w:ascii="Times New Roman" w:hAnsi="Times New Roman"/>
      <w:kern w:val="0"/>
      <w:sz w:val="24"/>
      <w:szCs w:val="20"/>
    </w:rPr>
  </w:style>
  <w:style w:type="paragraph" w:customStyle="1" w:styleId="110">
    <w:name w:val="末级清单"/>
    <w:basedOn w:val="1"/>
    <w:link w:val="111"/>
    <w:qFormat/>
    <w:uiPriority w:val="0"/>
    <w:pPr>
      <w:spacing w:line="400" w:lineRule="exact"/>
    </w:pPr>
    <w:rPr>
      <w:rFonts w:ascii="Times New Roman" w:hAnsi="Times New Roman" w:cstheme="minorBidi"/>
      <w:sz w:val="24"/>
      <w:szCs w:val="21"/>
      <w:shd w:val="pct15" w:color="auto" w:fill="FFFFFF"/>
    </w:rPr>
  </w:style>
  <w:style w:type="character" w:customStyle="1" w:styleId="111">
    <w:name w:val="末级清单 字符"/>
    <w:basedOn w:val="40"/>
    <w:link w:val="110"/>
    <w:qFormat/>
    <w:uiPriority w:val="0"/>
    <w:rPr>
      <w:rFonts w:ascii="Times New Roman" w:hAnsi="Times New Roman" w:cstheme="minorBidi"/>
      <w:kern w:val="2"/>
      <w:sz w:val="24"/>
      <w:szCs w:val="21"/>
    </w:rPr>
  </w:style>
  <w:style w:type="paragraph" w:customStyle="1" w:styleId="112">
    <w:name w:val="说明文字"/>
    <w:link w:val="113"/>
    <w:qFormat/>
    <w:uiPriority w:val="0"/>
    <w:pPr>
      <w:shd w:val="pct5" w:color="auto" w:fill="auto"/>
      <w:spacing w:line="400" w:lineRule="exact"/>
    </w:pPr>
    <w:rPr>
      <w:rFonts w:ascii="思源黑体 CN Light" w:hAnsi="思源黑体 CN Light" w:eastAsia="思源黑体 CN Light" w:cstheme="minorBidi"/>
      <w:kern w:val="2"/>
      <w:sz w:val="24"/>
      <w:szCs w:val="24"/>
      <w:lang w:val="en-US" w:eastAsia="zh-CN" w:bidi="ar-SA"/>
    </w:rPr>
  </w:style>
  <w:style w:type="character" w:customStyle="1" w:styleId="113">
    <w:name w:val="说明文字 字符"/>
    <w:basedOn w:val="40"/>
    <w:link w:val="112"/>
    <w:qFormat/>
    <w:uiPriority w:val="0"/>
    <w:rPr>
      <w:rFonts w:ascii="思源黑体 CN Light" w:hAnsi="思源黑体 CN Light" w:eastAsia="思源黑体 CN Light" w:cstheme="minorBidi"/>
      <w:kern w:val="2"/>
      <w:sz w:val="24"/>
      <w:szCs w:val="24"/>
      <w:shd w:val="pct5" w:color="auto" w:fill="auto"/>
    </w:rPr>
  </w:style>
  <w:style w:type="paragraph" w:customStyle="1" w:styleId="114">
    <w:name w:val="图片格式"/>
    <w:basedOn w:val="1"/>
    <w:next w:val="1"/>
    <w:link w:val="115"/>
    <w:qFormat/>
    <w:uiPriority w:val="0"/>
    <w:pPr>
      <w:spacing w:before="50" w:beforeLines="50" w:after="50" w:afterLines="50"/>
      <w:jc w:val="center"/>
    </w:pPr>
    <w:rPr>
      <w:rFonts w:ascii="Times New Roman" w:hAnsi="Times New Roman" w:cstheme="minorBidi"/>
      <w:sz w:val="24"/>
      <w:szCs w:val="21"/>
    </w:rPr>
  </w:style>
  <w:style w:type="character" w:customStyle="1" w:styleId="115">
    <w:name w:val="图片格式 字符"/>
    <w:basedOn w:val="40"/>
    <w:link w:val="114"/>
    <w:qFormat/>
    <w:uiPriority w:val="0"/>
    <w:rPr>
      <w:rFonts w:ascii="Times New Roman" w:hAnsi="Times New Roman" w:cstheme="minorBidi"/>
      <w:kern w:val="2"/>
      <w:sz w:val="24"/>
      <w:szCs w:val="21"/>
    </w:rPr>
  </w:style>
  <w:style w:type="paragraph" w:customStyle="1" w:styleId="116">
    <w:name w:val="我的列表"/>
    <w:basedOn w:val="74"/>
    <w:link w:val="117"/>
    <w:qFormat/>
    <w:uiPriority w:val="0"/>
    <w:pPr>
      <w:numPr>
        <w:ilvl w:val="0"/>
        <w:numId w:val="10"/>
      </w:numPr>
      <w:adjustRightInd/>
      <w:snapToGrid/>
      <w:spacing w:line="400" w:lineRule="exact"/>
      <w:ind w:firstLine="0"/>
      <w:jc w:val="both"/>
    </w:pPr>
    <w:rPr>
      <w:rFonts w:ascii="Times New Roman" w:hAnsi="Times New Roman" w:eastAsia="宋体"/>
      <w:sz w:val="24"/>
      <w:szCs w:val="21"/>
    </w:rPr>
  </w:style>
  <w:style w:type="character" w:customStyle="1" w:styleId="117">
    <w:name w:val="我的列表 字符"/>
    <w:basedOn w:val="40"/>
    <w:link w:val="116"/>
    <w:qFormat/>
    <w:uiPriority w:val="0"/>
    <w:rPr>
      <w:rFonts w:ascii="Times New Roman" w:hAnsi="Times New Roman" w:cstheme="minorBidi"/>
      <w:kern w:val="2"/>
      <w:sz w:val="24"/>
      <w:szCs w:val="21"/>
    </w:rPr>
  </w:style>
  <w:style w:type="table" w:customStyle="1" w:styleId="11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9">
    <w:name w:val="批注文字 字符"/>
    <w:basedOn w:val="40"/>
    <w:link w:val="13"/>
    <w:qFormat/>
    <w:uiPriority w:val="99"/>
    <w:rPr>
      <w:rFonts w:asciiTheme="minorHAnsi" w:hAnsiTheme="minorHAnsi" w:eastAsiaTheme="minorEastAsia" w:cstheme="minorBidi"/>
      <w:kern w:val="2"/>
      <w:sz w:val="24"/>
      <w:szCs w:val="21"/>
    </w:rPr>
  </w:style>
  <w:style w:type="character" w:customStyle="1" w:styleId="120">
    <w:name w:val="批注主题 字符"/>
    <w:basedOn w:val="119"/>
    <w:link w:val="37"/>
    <w:qFormat/>
    <w:uiPriority w:val="99"/>
    <w:rPr>
      <w:rFonts w:asciiTheme="minorHAnsi" w:hAnsiTheme="minorHAnsi" w:eastAsiaTheme="minorEastAsia" w:cstheme="minorBidi"/>
      <w:b/>
      <w:bCs/>
      <w:kern w:val="2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2087</Words>
  <Characters>2301</Characters>
  <Lines>81</Lines>
  <Paragraphs>22</Paragraphs>
  <TotalTime>2</TotalTime>
  <ScaleCrop>false</ScaleCrop>
  <LinksUpToDate>false</LinksUpToDate>
  <CharactersWithSpaces>2367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2025-10-10T12:31:00Z</dcterms:created>
  <dc:creator>Ginger</dc:creator>
  <cp:lastModifiedBy>Shine</cp:lastModifiedBy>
  <dcterms:modified xsi:type="dcterms:W3CDTF">2026-06-02T01:09:06Z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09F68EF15B5F4B03B73AC3368FD32AA3_13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