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10B66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思想政治教育（专升本）专业课程设置与学分</w:t>
      </w:r>
    </w:p>
    <w:p w14:paraId="782F367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</w:t>
      </w:r>
      <w:r>
        <w:rPr>
          <w:rFonts w:hint="eastAsia" w:eastAsia="黑体" w:cs="黑体"/>
          <w:kern w:val="0"/>
          <w:sz w:val="24"/>
        </w:rPr>
        <w:t>030503</w:t>
      </w:r>
    </w:p>
    <w:tbl>
      <w:tblPr>
        <w:tblStyle w:val="3"/>
        <w:tblW w:w="94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72"/>
        <w:gridCol w:w="4687"/>
        <w:gridCol w:w="927"/>
        <w:gridCol w:w="1945"/>
      </w:tblGrid>
      <w:tr w14:paraId="774499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A9AD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E57B9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08C055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AA65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69F38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C8C1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3425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0DD8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07080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78201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中国共产党史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8823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A9A9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15B5F4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1CA34C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974D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13000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460C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英语（专升本）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11E9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FAFC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688EE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1508C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25F7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13428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7E861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当代中国政府与政治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9CBD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805A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4D704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565A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932D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13933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1C58F3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科学社会主义概论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110A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7B221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12AA32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08460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8EFF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14008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234E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马克思主义哲学概论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36C5A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148B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0928F0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166CF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CF37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14009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113BE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马克思主义政治经济学概论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8D79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6B614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76A16E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7A4402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54F5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14279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4FDCF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思想政治教育学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F5366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4385EC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11E335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7ABCB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5CBC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14280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09851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思想政治教育学（实践）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C30C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2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79F33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</w:p>
        </w:tc>
      </w:tr>
      <w:tr w14:paraId="40DF2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57BB3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8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D65B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15040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0069E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习近平新时代中国特色社会主义思想概论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7CB82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64E7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0AC560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6F28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9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4BB3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06408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4553D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当代世界经济与政治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1895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2868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</w:p>
        </w:tc>
      </w:tr>
      <w:tr w14:paraId="49058A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F6A2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10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F2784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07082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3B64C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马克思主义原著选读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AE30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5684E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</w:p>
        </w:tc>
      </w:tr>
      <w:tr w14:paraId="2130B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7B73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11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55C4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11241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4E1AE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政治学原理专题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770F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BFAD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</w:p>
        </w:tc>
      </w:tr>
      <w:tr w14:paraId="7014AF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A6CE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4D0A94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14007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3BC7C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马克思主义发展史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3537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D940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6F5A52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53AD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3335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14690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B583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中国共产党思想政治教育史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F707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68C7B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　</w:t>
            </w:r>
          </w:p>
        </w:tc>
      </w:tr>
      <w:tr w14:paraId="614E07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7A0AC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B17A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t>08631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1C3D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ascii="宋体" w:hAnsi="宋体" w:cs="宋体"/>
              </w:rPr>
              <w:t xml:space="preserve">求职择业与创业指导（实践） 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B980D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010E4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</w:tr>
      <w:tr w14:paraId="198136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74C02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2E4B4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</w:pPr>
            <w:r>
              <w:t>06737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1B8562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</w:pPr>
            <w:r>
              <w:t>创新思维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F047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</w:pPr>
            <w:r>
              <w:t>5</w:t>
            </w:r>
          </w:p>
        </w:tc>
        <w:tc>
          <w:tcPr>
            <w:tcW w:w="1945" w:type="dxa"/>
            <w:vMerge w:val="restart"/>
            <w:tcBorders>
              <w:tl2br w:val="nil"/>
              <w:tr2bl w:val="nil"/>
            </w:tcBorders>
            <w:vAlign w:val="center"/>
          </w:tcPr>
          <w:p w14:paraId="112AE1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不考英语（专升本）的加考课程</w:t>
            </w:r>
          </w:p>
        </w:tc>
      </w:tr>
      <w:tr w14:paraId="17437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7697B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16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BB35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</w:pPr>
            <w:r>
              <w:t>10397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C8EB4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</w:pPr>
            <w:r>
              <w:t>论文写作研究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6C6A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</w:pPr>
            <w:r>
              <w:t>5</w:t>
            </w:r>
          </w:p>
        </w:tc>
        <w:tc>
          <w:tcPr>
            <w:tcW w:w="1945" w:type="dxa"/>
            <w:vMerge w:val="continue"/>
            <w:tcBorders>
              <w:tl2br w:val="nil"/>
              <w:tr2bl w:val="nil"/>
            </w:tcBorders>
            <w:vAlign w:val="center"/>
          </w:tcPr>
          <w:p w14:paraId="75BFE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</w:tr>
      <w:tr w14:paraId="5A36D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C34A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17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83DB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00000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7492F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毕业考核（或论文\综合实践\实验\实习等）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723D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10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40ED4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</w:tr>
      <w:tr w14:paraId="4178D9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19" w:type="dxa"/>
            <w:gridSpan w:val="2"/>
            <w:tcBorders>
              <w:tl2br w:val="nil"/>
              <w:tr2bl w:val="nil"/>
            </w:tcBorders>
            <w:vAlign w:val="center"/>
          </w:tcPr>
          <w:p w14:paraId="33D77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合     计</w:t>
            </w:r>
          </w:p>
        </w:tc>
        <w:tc>
          <w:tcPr>
            <w:tcW w:w="7559" w:type="dxa"/>
            <w:gridSpan w:val="3"/>
            <w:tcBorders>
              <w:tl2br w:val="nil"/>
              <w:tr2bl w:val="nil"/>
            </w:tcBorders>
            <w:vAlign w:val="center"/>
          </w:tcPr>
          <w:p w14:paraId="23558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83学分</w:t>
            </w:r>
          </w:p>
        </w:tc>
      </w:tr>
    </w:tbl>
    <w:p w14:paraId="66B5333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531E1E8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思想政治教育（专升本）专业考试计划对应衔接表</w:t>
      </w:r>
    </w:p>
    <w:tbl>
      <w:tblPr>
        <w:tblStyle w:val="3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697"/>
        <w:gridCol w:w="2308"/>
        <w:gridCol w:w="666"/>
        <w:gridCol w:w="609"/>
        <w:gridCol w:w="706"/>
        <w:gridCol w:w="2365"/>
        <w:gridCol w:w="663"/>
        <w:gridCol w:w="726"/>
      </w:tblGrid>
      <w:tr w14:paraId="212447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4390" w:type="dxa"/>
            <w:gridSpan w:val="4"/>
            <w:vAlign w:val="center"/>
          </w:tcPr>
          <w:p w14:paraId="7A493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43" w:type="dxa"/>
            <w:gridSpan w:val="4"/>
            <w:vAlign w:val="center"/>
          </w:tcPr>
          <w:p w14:paraId="1D282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6" w:type="dxa"/>
            <w:vMerge w:val="restart"/>
            <w:vAlign w:val="center"/>
          </w:tcPr>
          <w:p w14:paraId="1E24F7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F511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390" w:type="dxa"/>
            <w:gridSpan w:val="4"/>
            <w:vAlign w:val="center"/>
          </w:tcPr>
          <w:p w14:paraId="41E88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思想政治教育（专升本），W030503</w:t>
            </w:r>
          </w:p>
        </w:tc>
        <w:tc>
          <w:tcPr>
            <w:tcW w:w="4343" w:type="dxa"/>
            <w:gridSpan w:val="4"/>
            <w:vAlign w:val="center"/>
          </w:tcPr>
          <w:p w14:paraId="4CCF5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思想政治教育（专升本），W030503</w:t>
            </w:r>
          </w:p>
        </w:tc>
        <w:tc>
          <w:tcPr>
            <w:tcW w:w="726" w:type="dxa"/>
            <w:vMerge w:val="continue"/>
            <w:vAlign w:val="center"/>
          </w:tcPr>
          <w:p w14:paraId="16537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B9303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vAlign w:val="center"/>
          </w:tcPr>
          <w:p w14:paraId="14A30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7" w:type="dxa"/>
            <w:vAlign w:val="center"/>
          </w:tcPr>
          <w:p w14:paraId="6AA36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8" w:type="dxa"/>
            <w:vAlign w:val="center"/>
          </w:tcPr>
          <w:p w14:paraId="676CB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61893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9" w:type="dxa"/>
            <w:vAlign w:val="center"/>
          </w:tcPr>
          <w:p w14:paraId="2C3B0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6" w:type="dxa"/>
            <w:vAlign w:val="center"/>
          </w:tcPr>
          <w:p w14:paraId="1C3F5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65" w:type="dxa"/>
            <w:vAlign w:val="center"/>
          </w:tcPr>
          <w:p w14:paraId="2DEBD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02FE8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6" w:type="dxa"/>
            <w:vAlign w:val="center"/>
          </w:tcPr>
          <w:p w14:paraId="2FCD0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5016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71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85A4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4815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63D1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4F797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9" w:type="dxa"/>
            <w:tcBorders>
              <w:bottom w:val="single" w:color="auto" w:sz="6" w:space="0"/>
            </w:tcBorders>
            <w:vAlign w:val="center"/>
          </w:tcPr>
          <w:p w14:paraId="2A043C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655C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6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145B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AE13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6" w:type="dxa"/>
            <w:vMerge w:val="restart"/>
            <w:vAlign w:val="center"/>
          </w:tcPr>
          <w:p w14:paraId="710ED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DFF7D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1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97B1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9AE1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0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FDBE4C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40E14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32B4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98F3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6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2B2B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99B0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20D6C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3F5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0B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70BCFE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07080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vAlign w:val="center"/>
          </w:tcPr>
          <w:p w14:paraId="63FF8B7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中国共产党史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5194A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62DE4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08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07080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972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中国共产党史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26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0CA9D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5BD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A6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87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13933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58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科学社会主义概论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33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4600F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61A64B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13933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4CBF0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科学社会主义概论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1F06D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6BBDC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BAA9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89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52BC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14008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98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马克思主义哲学概论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D2E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02C61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6ABE6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14008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15EDD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马克思主义哲学概论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0D34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717F21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1AFF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60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0F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14009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43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马克思主义政治经济学概论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EA8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28B0F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72578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14009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1CED5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马克思主义政治经济学概论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9AB8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0831C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D37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7A4EA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32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14279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459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思想政治教育学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E9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vMerge w:val="restart"/>
            <w:tcBorders>
              <w:tl2br w:val="nil"/>
              <w:tr2bl w:val="nil"/>
            </w:tcBorders>
            <w:vAlign w:val="center"/>
          </w:tcPr>
          <w:p w14:paraId="60040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75120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14279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6F65DD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思想政治教育学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22E2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41828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6E49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96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32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14280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22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思想政治教育学（实践）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FA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9" w:type="dxa"/>
            <w:vMerge w:val="continue"/>
            <w:tcBorders>
              <w:tl2br w:val="nil"/>
              <w:tr2bl w:val="nil"/>
            </w:tcBorders>
            <w:vAlign w:val="center"/>
          </w:tcPr>
          <w:p w14:paraId="2B16B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2B485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14280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1C611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思想政治教育学（实践）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F63A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11583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71C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07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88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06408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F14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当代世界经济与政治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33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7A0105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4EC70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06408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12DD2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当代世界经济与政治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7CAB1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662E32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D8ED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72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2E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07082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D7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马克思主义原著选读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02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6E89DA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1AC3A1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07082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6802B0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马克思主义原著选读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247FB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4FBF5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A284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81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743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14007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F6C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马克思主义发展史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D2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4E503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318D9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14007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0101CC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马克思主义发展史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41DCD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6" w:type="dxa"/>
            <w:vMerge w:val="continue"/>
            <w:tcBorders>
              <w:tl2br w:val="nil"/>
              <w:tr2bl w:val="nil"/>
            </w:tcBorders>
            <w:vAlign w:val="center"/>
          </w:tcPr>
          <w:p w14:paraId="6C187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B4A1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C8C1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BBC3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14690</w:t>
            </w:r>
          </w:p>
        </w:tc>
        <w:tc>
          <w:tcPr>
            <w:tcW w:w="230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5931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中国共产党思想政治教育史</w:t>
            </w:r>
          </w:p>
        </w:tc>
        <w:tc>
          <w:tcPr>
            <w:tcW w:w="66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F43E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EDB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175B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14690</w:t>
            </w:r>
          </w:p>
        </w:tc>
        <w:tc>
          <w:tcPr>
            <w:tcW w:w="23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EAC5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中国共产党思想政治教育史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E58B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6C8A9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88D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9" w:type="dxa"/>
            <w:vMerge w:val="restart"/>
            <w:tcBorders>
              <w:top w:val="single" w:color="auto" w:sz="12" w:space="0"/>
            </w:tcBorders>
            <w:vAlign w:val="center"/>
          </w:tcPr>
          <w:p w14:paraId="537E0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7" w:type="dxa"/>
            <w:tcBorders>
              <w:top w:val="single" w:color="auto" w:sz="12" w:space="0"/>
            </w:tcBorders>
            <w:vAlign w:val="center"/>
          </w:tcPr>
          <w:p w14:paraId="75908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14068</w:t>
            </w:r>
          </w:p>
        </w:tc>
        <w:tc>
          <w:tcPr>
            <w:tcW w:w="2308" w:type="dxa"/>
            <w:tcBorders>
              <w:top w:val="single" w:color="auto" w:sz="12" w:space="0"/>
            </w:tcBorders>
            <w:vAlign w:val="center"/>
          </w:tcPr>
          <w:p w14:paraId="70461461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企业思想政治工作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vAlign w:val="center"/>
          </w:tcPr>
          <w:p w14:paraId="0B810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9" w:type="dxa"/>
            <w:tcBorders>
              <w:top w:val="single" w:color="auto" w:sz="12" w:space="0"/>
            </w:tcBorders>
            <w:vAlign w:val="center"/>
          </w:tcPr>
          <w:p w14:paraId="72592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6" w:type="dxa"/>
            <w:tcBorders>
              <w:top w:val="single" w:color="auto" w:sz="12" w:space="0"/>
            </w:tcBorders>
            <w:vAlign w:val="center"/>
          </w:tcPr>
          <w:p w14:paraId="767BF5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13428</w:t>
            </w:r>
          </w:p>
        </w:tc>
        <w:tc>
          <w:tcPr>
            <w:tcW w:w="2365" w:type="dxa"/>
            <w:tcBorders>
              <w:top w:val="single" w:color="auto" w:sz="12" w:space="0"/>
            </w:tcBorders>
            <w:vAlign w:val="center"/>
          </w:tcPr>
          <w:p w14:paraId="47022A2D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当代中国政府与政治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02E706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6" w:type="dxa"/>
            <w:vMerge w:val="restart"/>
            <w:tcBorders>
              <w:top w:val="single" w:color="auto" w:sz="12" w:space="0"/>
            </w:tcBorders>
            <w:vAlign w:val="center"/>
          </w:tcPr>
          <w:p w14:paraId="2B8B7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6B4F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vMerge w:val="continue"/>
            <w:shd w:val="clear" w:color="auto" w:fill="auto"/>
            <w:vAlign w:val="center"/>
          </w:tcPr>
          <w:p w14:paraId="5C33D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Align w:val="center"/>
          </w:tcPr>
          <w:p w14:paraId="5AF1C5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14069</w:t>
            </w:r>
          </w:p>
        </w:tc>
        <w:tc>
          <w:tcPr>
            <w:tcW w:w="2308" w:type="dxa"/>
            <w:vAlign w:val="center"/>
          </w:tcPr>
          <w:p w14:paraId="422ADAB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企业思想政治工作（实践）</w:t>
            </w:r>
          </w:p>
        </w:tc>
        <w:tc>
          <w:tcPr>
            <w:tcW w:w="666" w:type="dxa"/>
            <w:vAlign w:val="center"/>
          </w:tcPr>
          <w:p w14:paraId="35DBE6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9" w:type="dxa"/>
            <w:vAlign w:val="center"/>
          </w:tcPr>
          <w:p w14:paraId="0A255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6" w:type="dxa"/>
            <w:vAlign w:val="center"/>
          </w:tcPr>
          <w:p w14:paraId="604DF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11241</w:t>
            </w:r>
          </w:p>
        </w:tc>
        <w:tc>
          <w:tcPr>
            <w:tcW w:w="2365" w:type="dxa"/>
            <w:vAlign w:val="center"/>
          </w:tcPr>
          <w:p w14:paraId="33F6F08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政治学原理专题</w:t>
            </w:r>
          </w:p>
        </w:tc>
        <w:tc>
          <w:tcPr>
            <w:tcW w:w="663" w:type="dxa"/>
            <w:vAlign w:val="center"/>
          </w:tcPr>
          <w:p w14:paraId="27E957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6" w:type="dxa"/>
            <w:vMerge w:val="continue"/>
            <w:vAlign w:val="center"/>
          </w:tcPr>
          <w:p w14:paraId="5A762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7BEE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9" w:type="dxa"/>
            <w:vMerge w:val="restart"/>
            <w:vAlign w:val="center"/>
          </w:tcPr>
          <w:p w14:paraId="38C27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7" w:type="dxa"/>
            <w:vAlign w:val="center"/>
          </w:tcPr>
          <w:p w14:paraId="086C6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14506</w:t>
            </w:r>
          </w:p>
        </w:tc>
        <w:tc>
          <w:tcPr>
            <w:tcW w:w="2308" w:type="dxa"/>
            <w:vAlign w:val="center"/>
          </w:tcPr>
          <w:p w14:paraId="49E06168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学生事务管理</w:t>
            </w:r>
          </w:p>
        </w:tc>
        <w:tc>
          <w:tcPr>
            <w:tcW w:w="666" w:type="dxa"/>
            <w:vAlign w:val="center"/>
          </w:tcPr>
          <w:p w14:paraId="35CC0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9" w:type="dxa"/>
            <w:vAlign w:val="center"/>
          </w:tcPr>
          <w:p w14:paraId="6285A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06" w:type="dxa"/>
            <w:vAlign w:val="center"/>
          </w:tcPr>
          <w:p w14:paraId="788B1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65" w:type="dxa"/>
            <w:vAlign w:val="center"/>
          </w:tcPr>
          <w:p w14:paraId="17807D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63" w:type="dxa"/>
            <w:vAlign w:val="center"/>
          </w:tcPr>
          <w:p w14:paraId="48D76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6" w:type="dxa"/>
            <w:vMerge w:val="continue"/>
            <w:vAlign w:val="center"/>
          </w:tcPr>
          <w:p w14:paraId="6F7A2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18D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vMerge w:val="continue"/>
            <w:shd w:val="clear" w:color="auto" w:fill="auto"/>
            <w:vAlign w:val="center"/>
          </w:tcPr>
          <w:p w14:paraId="5AA23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Align w:val="center"/>
          </w:tcPr>
          <w:p w14:paraId="63528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14507</w:t>
            </w:r>
          </w:p>
        </w:tc>
        <w:tc>
          <w:tcPr>
            <w:tcW w:w="2308" w:type="dxa"/>
            <w:vAlign w:val="center"/>
          </w:tcPr>
          <w:p w14:paraId="22D1D21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学生事务管理（实践）</w:t>
            </w:r>
          </w:p>
        </w:tc>
        <w:tc>
          <w:tcPr>
            <w:tcW w:w="666" w:type="dxa"/>
            <w:vAlign w:val="center"/>
          </w:tcPr>
          <w:p w14:paraId="159E6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9" w:type="dxa"/>
            <w:vAlign w:val="center"/>
          </w:tcPr>
          <w:p w14:paraId="5B9FC2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7C3F0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vAlign w:val="center"/>
          </w:tcPr>
          <w:p w14:paraId="142FC2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Align w:val="center"/>
          </w:tcPr>
          <w:p w14:paraId="77E7B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6" w:type="dxa"/>
            <w:vMerge w:val="continue"/>
            <w:vAlign w:val="center"/>
          </w:tcPr>
          <w:p w14:paraId="6190A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CD6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66152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7" w:type="dxa"/>
            <w:vAlign w:val="center"/>
          </w:tcPr>
          <w:p w14:paraId="4CA4A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00285</w:t>
            </w:r>
          </w:p>
        </w:tc>
        <w:tc>
          <w:tcPr>
            <w:tcW w:w="2308" w:type="dxa"/>
            <w:vAlign w:val="center"/>
          </w:tcPr>
          <w:p w14:paraId="703CF356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中国福利思想</w:t>
            </w:r>
          </w:p>
        </w:tc>
        <w:tc>
          <w:tcPr>
            <w:tcW w:w="666" w:type="dxa"/>
            <w:vAlign w:val="center"/>
          </w:tcPr>
          <w:p w14:paraId="0981D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vAlign w:val="center"/>
          </w:tcPr>
          <w:p w14:paraId="48617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4778B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vAlign w:val="center"/>
          </w:tcPr>
          <w:p w14:paraId="62646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Align w:val="center"/>
          </w:tcPr>
          <w:p w14:paraId="54A33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6" w:type="dxa"/>
            <w:vMerge w:val="continue"/>
            <w:vAlign w:val="center"/>
          </w:tcPr>
          <w:p w14:paraId="12B37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8B5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9" w:type="dxa"/>
            <w:vAlign w:val="center"/>
          </w:tcPr>
          <w:p w14:paraId="65ACB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7" w:type="dxa"/>
            <w:vAlign w:val="center"/>
          </w:tcPr>
          <w:p w14:paraId="0B979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00283</w:t>
            </w:r>
          </w:p>
        </w:tc>
        <w:tc>
          <w:tcPr>
            <w:tcW w:w="2308" w:type="dxa"/>
            <w:vAlign w:val="center"/>
          </w:tcPr>
          <w:p w14:paraId="48A89B4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社会行政</w:t>
            </w:r>
          </w:p>
        </w:tc>
        <w:tc>
          <w:tcPr>
            <w:tcW w:w="666" w:type="dxa"/>
            <w:vAlign w:val="center"/>
          </w:tcPr>
          <w:p w14:paraId="40D77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vAlign w:val="center"/>
          </w:tcPr>
          <w:p w14:paraId="41C53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721BF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vAlign w:val="center"/>
          </w:tcPr>
          <w:p w14:paraId="1A012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Align w:val="center"/>
          </w:tcPr>
          <w:p w14:paraId="52377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6" w:type="dxa"/>
            <w:vMerge w:val="continue"/>
            <w:vAlign w:val="center"/>
          </w:tcPr>
          <w:p w14:paraId="72E7F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65AA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9" w:hRule="atLeast"/>
          <w:jc w:val="center"/>
        </w:trPr>
        <w:tc>
          <w:tcPr>
            <w:tcW w:w="719" w:type="dxa"/>
            <w:shd w:val="clear" w:color="auto" w:fill="auto"/>
            <w:textDirection w:val="tbRlV"/>
            <w:vAlign w:val="center"/>
          </w:tcPr>
          <w:p w14:paraId="24325C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40" w:type="dxa"/>
            <w:gridSpan w:val="8"/>
            <w:shd w:val="clear" w:color="auto" w:fill="auto"/>
            <w:vAlign w:val="center"/>
          </w:tcPr>
          <w:p w14:paraId="30B78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6BAC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BC9D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FFF15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0775C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26ABA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3F4AAC-5D4E-4DE0-AE67-D74A72FCB4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F0C2359-A68B-4E82-8833-D1487A60466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63B0E3C-3265-4E22-952E-113F1D21350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AA78AFBF-75DA-4938-B968-54A0D90561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E71B4"/>
    <w:rsid w:val="081A5EDB"/>
    <w:rsid w:val="083D6299"/>
    <w:rsid w:val="104E71B4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2025-07-04T03:55:00Z</dcterms:created>
  <dc:creator>秦浩</dc:creator>
  <cp:lastModifiedBy>秦浩</cp:lastModifiedBy>
  <dcterms:modified xsi:type="dcterms:W3CDTF">2025-07-04T03:56:32Z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752724F96C4A4BB39AC63EAE7C1F10A7_11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