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3AFE3">
      <w:pPr>
        <w:jc w:val="left"/>
        <w:rPr>
          <w:rFonts w:ascii="楷体" w:hAnsi="楷体" w:eastAsia="楷体" w:cs="楷体"/>
          <w:b/>
          <w:bCs/>
          <w:w w:val="90"/>
          <w:sz w:val="24"/>
        </w:rPr>
      </w:pPr>
      <w:r>
        <w:rPr>
          <w:rFonts w:hint="eastAsia" w:ascii="楷体" w:hAnsi="楷体" w:eastAsia="楷体" w:cs="楷体"/>
          <w:b/>
          <w:bCs/>
          <w:w w:val="90"/>
          <w:sz w:val="24"/>
          <w:lang w:val="en-US" w:eastAsia="zh-CN"/>
        </w:rPr>
        <w:t>重庆工商大学</w:t>
      </w:r>
      <w:r>
        <w:rPr>
          <w:rFonts w:hint="eastAsia" w:ascii="楷体" w:hAnsi="楷体" w:eastAsia="楷体" w:cs="楷体"/>
          <w:b/>
          <w:bCs/>
          <w:w w:val="90"/>
          <w:sz w:val="24"/>
        </w:rPr>
        <w:t>高等教育自学考试</w:t>
      </w:r>
    </w:p>
    <w:p w14:paraId="669DF0DF">
      <w:pPr>
        <w:jc w:val="center"/>
        <w:rPr>
          <w:rFonts w:ascii="楷体" w:hAnsi="楷体" w:eastAsia="楷体" w:cs="楷体"/>
          <w:b/>
          <w:bCs/>
          <w:w w:val="90"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w w:val="90"/>
          <w:sz w:val="44"/>
          <w:szCs w:val="44"/>
          <w:lang w:val="en-US" w:eastAsia="zh-CN"/>
        </w:rPr>
        <w:t>市场营销</w:t>
      </w:r>
      <w:r>
        <w:rPr>
          <w:rFonts w:hint="eastAsia" w:ascii="楷体" w:hAnsi="楷体" w:eastAsia="楷体" w:cs="楷体"/>
          <w:b/>
          <w:bCs/>
          <w:w w:val="90"/>
          <w:sz w:val="44"/>
          <w:szCs w:val="44"/>
        </w:rPr>
        <w:t>专业</w:t>
      </w:r>
    </w:p>
    <w:p w14:paraId="175C5087">
      <w:pPr>
        <w:jc w:val="center"/>
        <w:rPr>
          <w:rFonts w:ascii="楷体" w:hAnsi="楷体" w:eastAsia="楷体" w:cs="楷体"/>
          <w:b/>
          <w:bCs/>
          <w:w w:val="90"/>
          <w:sz w:val="28"/>
          <w:szCs w:val="28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市场营销毕业考核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课程代码：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  <w:lang w:val="en-US" w:eastAsia="zh-CN"/>
        </w:rPr>
        <w:t>17975</w:t>
      </w:r>
    </w:p>
    <w:p w14:paraId="5A17B666">
      <w:pPr>
        <w:spacing w:line="360" w:lineRule="auto"/>
        <w:jc w:val="center"/>
        <w:rPr>
          <w:rFonts w:hint="eastAsia" w:ascii="楷体" w:hAnsi="楷体" w:eastAsia="楷体" w:cs="楷体"/>
          <w:b/>
          <w:bCs/>
          <w:color w:val="auto"/>
          <w:w w:val="90"/>
          <w:sz w:val="28"/>
          <w:szCs w:val="28"/>
        </w:rPr>
      </w:pPr>
      <w:r>
        <w:rPr>
          <w:rFonts w:hint="eastAsia" w:ascii="楷体" w:hAnsi="楷体" w:eastAsia="楷体" w:cs="楷体"/>
          <w:b/>
          <w:bCs/>
          <w:color w:val="auto"/>
          <w:w w:val="90"/>
          <w:sz w:val="28"/>
          <w:szCs w:val="28"/>
          <w:lang w:eastAsia="zh-CN"/>
        </w:rPr>
        <w:t>社会实践报告</w:t>
      </w:r>
      <w:r>
        <w:rPr>
          <w:rFonts w:hint="eastAsia" w:ascii="楷体" w:hAnsi="楷体" w:eastAsia="楷体" w:cs="楷体"/>
          <w:b/>
          <w:bCs/>
          <w:color w:val="auto"/>
          <w:w w:val="90"/>
          <w:sz w:val="28"/>
          <w:szCs w:val="28"/>
        </w:rPr>
        <w:t>（考生填写）</w:t>
      </w:r>
    </w:p>
    <w:tbl>
      <w:tblPr>
        <w:tblStyle w:val="3"/>
        <w:tblW w:w="9150" w:type="dxa"/>
        <w:tblInd w:w="-2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5"/>
        <w:gridCol w:w="1455"/>
        <w:gridCol w:w="960"/>
        <w:gridCol w:w="1785"/>
        <w:gridCol w:w="1395"/>
        <w:gridCol w:w="2160"/>
      </w:tblGrid>
      <w:tr w14:paraId="2F82E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7" w:hRule="atLeast"/>
        </w:trPr>
        <w:tc>
          <w:tcPr>
            <w:tcW w:w="1395" w:type="dxa"/>
            <w:shd w:val="clear" w:color="auto" w:fill="auto"/>
          </w:tcPr>
          <w:p w14:paraId="314B4D89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考生姓名</w:t>
            </w:r>
          </w:p>
        </w:tc>
        <w:tc>
          <w:tcPr>
            <w:tcW w:w="1455" w:type="dxa"/>
            <w:shd w:val="clear" w:color="auto" w:fill="auto"/>
          </w:tcPr>
          <w:p w14:paraId="0A2B049A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</w:p>
        </w:tc>
        <w:tc>
          <w:tcPr>
            <w:tcW w:w="960" w:type="dxa"/>
            <w:shd w:val="clear" w:color="auto" w:fill="auto"/>
          </w:tcPr>
          <w:p w14:paraId="13786AC6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专业</w:t>
            </w:r>
          </w:p>
        </w:tc>
        <w:tc>
          <w:tcPr>
            <w:tcW w:w="1785" w:type="dxa"/>
            <w:shd w:val="clear" w:color="auto" w:fill="auto"/>
          </w:tcPr>
          <w:p w14:paraId="0A499C21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</w:p>
        </w:tc>
        <w:tc>
          <w:tcPr>
            <w:tcW w:w="1395" w:type="dxa"/>
            <w:shd w:val="clear" w:color="auto" w:fill="auto"/>
          </w:tcPr>
          <w:p w14:paraId="512031DB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准考证号</w:t>
            </w:r>
          </w:p>
        </w:tc>
        <w:tc>
          <w:tcPr>
            <w:tcW w:w="2160" w:type="dxa"/>
            <w:shd w:val="clear" w:color="auto" w:fill="auto"/>
          </w:tcPr>
          <w:p w14:paraId="2BF8A709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</w:p>
        </w:tc>
      </w:tr>
      <w:tr w14:paraId="7C333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395" w:type="dxa"/>
            <w:shd w:val="clear" w:color="auto" w:fill="auto"/>
            <w:vAlign w:val="center"/>
          </w:tcPr>
          <w:p w14:paraId="3BE33D43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lang w:eastAsia="zh-CN"/>
              </w:rPr>
              <w:t>报告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名称</w:t>
            </w:r>
          </w:p>
        </w:tc>
        <w:tc>
          <w:tcPr>
            <w:tcW w:w="7755" w:type="dxa"/>
            <w:gridSpan w:val="5"/>
            <w:shd w:val="clear" w:color="auto" w:fill="auto"/>
            <w:vAlign w:val="center"/>
          </w:tcPr>
          <w:p w14:paraId="21471ADD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</w:p>
        </w:tc>
      </w:tr>
    </w:tbl>
    <w:p w14:paraId="366FD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楷体" w:hAnsi="楷体" w:eastAsia="楷体" w:cs="楷体"/>
          <w:b/>
          <w:bCs/>
          <w:sz w:val="24"/>
          <w:lang w:val="en-US" w:eastAsia="zh-CN"/>
        </w:rPr>
      </w:pPr>
    </w:p>
    <w:p w14:paraId="6990F9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 w:cs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1.基本情况（不少于200字）</w:t>
      </w:r>
    </w:p>
    <w:p w14:paraId="39B41054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实践主题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（需明确贴合时代意义与社会价值，</w:t>
      </w:r>
      <w:r>
        <w:rPr>
          <w:rFonts w:hint="eastAsia" w:ascii="宋体" w:hAnsi="宋体" w:eastAsia="宋体" w:cs="宋体"/>
          <w:color w:val="0000FF"/>
          <w:sz w:val="24"/>
          <w:szCs w:val="32"/>
        </w:rPr>
        <w:t>如</w:t>
      </w:r>
      <w:r>
        <w:rPr>
          <w:rFonts w:hint="eastAsia" w:ascii="宋体" w:hAnsi="宋体" w:eastAsia="宋体" w:cs="宋体"/>
          <w:sz w:val="24"/>
          <w:szCs w:val="32"/>
        </w:rPr>
        <w:t>“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‘双碳’目标</w:t>
      </w:r>
      <w:r>
        <w:rPr>
          <w:rFonts w:hint="eastAsia" w:ascii="宋体" w:hAnsi="宋体" w:eastAsia="宋体" w:cs="宋体"/>
          <w:sz w:val="24"/>
          <w:szCs w:val="32"/>
        </w:rPr>
        <w:t>下XX行业企业绿色营销实践研究”“乡村振兴背景下XX村农产品市场营销现状调查”等）</w:t>
      </w:r>
    </w:p>
    <w:p w14:paraId="726AB9BA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实践时间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XXXX年XX月XX日—XXXX年XX月XX日（共X周）</w:t>
      </w:r>
    </w:p>
    <w:p w14:paraId="68F40086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实践地点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（具体到市、县、乡镇及具体单位/区域）</w:t>
      </w:r>
    </w:p>
    <w:p w14:paraId="2BDF6973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</w:rPr>
      </w:pPr>
    </w:p>
    <w:p w14:paraId="72680C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 w:cs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2.实践目的（不少于200字）</w:t>
      </w:r>
    </w:p>
    <w:p w14:paraId="44D296C0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宏观层面：结合所选实践主题，阐述对国情、民情及生产实际的调研目标，明确实践活动对服务社会发展的现实意义。</w:t>
      </w:r>
    </w:p>
    <w:p w14:paraId="3C9B8C9B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专业层面：说明通过实践将市场营销专业理论知识与实际应用结合的具体方向。</w:t>
      </w:r>
    </w:p>
    <w:p w14:paraId="4735C931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个人层面：明确增强劳动观念、提升实践能力、培养社会责任感与使命感的具体目标，以及解决某类实际问题的初步设想。</w:t>
      </w:r>
    </w:p>
    <w:p w14:paraId="35D19C5D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</w:rPr>
      </w:pPr>
    </w:p>
    <w:p w14:paraId="6CBA37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 w:cs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3.实践内容（不少于800字）</w:t>
      </w:r>
    </w:p>
    <w:p w14:paraId="087977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 w:cs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3.1实践准备阶段</w:t>
      </w:r>
    </w:p>
    <w:p w14:paraId="44F7ED0F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理论储备：梳理与实践主题相关的市场营销理论、政策法规及行业研究成果。</w:t>
      </w:r>
    </w:p>
    <w:p w14:paraId="335E8F9A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方案设计：制定详细的实践计划，包括调研对象选取、调研方法确定、时间节点安排及人员分工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等</w:t>
      </w:r>
      <w:r>
        <w:rPr>
          <w:rFonts w:hint="eastAsia" w:ascii="宋体" w:hAnsi="宋体" w:eastAsia="宋体" w:cs="宋体"/>
          <w:sz w:val="24"/>
          <w:szCs w:val="32"/>
        </w:rPr>
        <w:t>。</w:t>
      </w:r>
    </w:p>
    <w:p w14:paraId="3FB7FD85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物资与沟通准备：准备问卷、访谈提纲等调研工具，提前与实践单位/调研对象建立联系，明确实践配合事宜。</w:t>
      </w:r>
    </w:p>
    <w:p w14:paraId="1FB790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 w:cs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3.2实践实施阶段</w:t>
      </w:r>
    </w:p>
    <w:p w14:paraId="6A8ED1F9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具体过程：按时间顺序详细描述实践开展情况、问卷调查的执行范围与回收情况、参与的公益活动/集体劳动具体内容等。</w:t>
      </w:r>
    </w:p>
    <w:p w14:paraId="76E1669D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数据与资料收集：记录实践过程中获取的一手数据和二手资料，说明资料的真实性与有效性。</w:t>
      </w:r>
    </w:p>
    <w:p w14:paraId="7F3E4164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专业运用：阐述在实践中运用市场营销专业知识解决具体问题的尝试。</w:t>
      </w:r>
    </w:p>
    <w:p w14:paraId="0031708B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</w:rPr>
      </w:pPr>
    </w:p>
    <w:p w14:paraId="19F510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 w:cs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4.发现问题及其解决建议（不少于1200字）</w:t>
      </w:r>
    </w:p>
    <w:p w14:paraId="24B9E9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 w:cs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4.1核心问题梳理</w:t>
      </w:r>
    </w:p>
    <w:p w14:paraId="013711FC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基于实践收集的资料与数据，精准提炼1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～</w:t>
      </w:r>
      <w:r>
        <w:rPr>
          <w:rFonts w:hint="eastAsia" w:ascii="宋体" w:hAnsi="宋体" w:eastAsia="宋体" w:cs="宋体"/>
          <w:sz w:val="24"/>
          <w:szCs w:val="32"/>
        </w:rPr>
        <w:t>3个核心实际问题，问题需与实践主题紧密相关且具有针对性。每个问题需附具体案例或数据支撑，避免空泛表述。</w:t>
      </w:r>
    </w:p>
    <w:p w14:paraId="424CF7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 w:cs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4.2解决建议</w:t>
      </w:r>
    </w:p>
    <w:p w14:paraId="790CB674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针对每个核心问题，结合市场营销专业理论与实践实际，提出具体、可行且具有创新性的解决方案。建议需分点明确，说明实施路径、预期效果及所需资源支持，体现专业价值。</w:t>
      </w:r>
    </w:p>
    <w:p w14:paraId="0D327CE3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</w:rPr>
      </w:pPr>
    </w:p>
    <w:p w14:paraId="2532EF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 w:cs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5.实践感想与收获（不少于600字）</w:t>
      </w:r>
    </w:p>
    <w:p w14:paraId="244BC4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 w:cs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5.1思想认知提升</w:t>
      </w:r>
    </w:p>
    <w:p w14:paraId="1E037C02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结合实践经历，谈谈对国情、民情及行业发展的全新认识，阐述劳动观念的转变与社会责任感、使命感的增强。</w:t>
      </w:r>
    </w:p>
    <w:p w14:paraId="5BFD83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 w:cs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5.2专业能力成长</w:t>
      </w:r>
    </w:p>
    <w:p w14:paraId="3CEF2F9B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总结实践中市场营销专业知识的应用成果与不足，说明在数据收集与分析、沟通协调、问题解决等实践能力方面的提升。</w:t>
      </w:r>
    </w:p>
    <w:p w14:paraId="6E5A2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 w:cs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5.3未来发展规划</w:t>
      </w:r>
    </w:p>
    <w:p w14:paraId="5E8EB2AD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结合实践收获，明确后续学习与职业发展方向。</w:t>
      </w:r>
    </w:p>
    <w:p w14:paraId="2E72BAC1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</w:rPr>
      </w:pPr>
    </w:p>
    <w:p w14:paraId="2C6221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 w:cs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6.附录</w:t>
      </w:r>
    </w:p>
    <w:p w14:paraId="34F63524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（可附上问卷样本、访谈提纲、重要访谈记录、实地照片、数据统计图表等支撑材料）</w:t>
      </w:r>
    </w:p>
    <w:p w14:paraId="7FFA5F31"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 w14:paraId="4F6F0A50"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 w14:paraId="6BA9D2F4">
      <w:pPr>
        <w:ind w:left="0" w:leftChars="0" w:firstLine="422" w:firstLineChars="175"/>
        <w:rPr>
          <w:rFonts w:hint="eastAsia" w:eastAsiaTheme="minorEastAsia"/>
          <w:color w:val="0000FF"/>
          <w:lang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格式规范要求</w:t>
      </w:r>
      <w:r>
        <w:rPr>
          <w:rFonts w:hint="eastAsia" w:ascii="黑体" w:hAnsi="黑体" w:eastAsia="黑体" w:cs="黑体"/>
          <w:b/>
          <w:bCs/>
          <w:color w:val="0000FF"/>
          <w:sz w:val="24"/>
          <w:szCs w:val="24"/>
          <w:lang w:eastAsia="zh-CN"/>
        </w:rPr>
        <w:t>：</w:t>
      </w:r>
    </w:p>
    <w:p w14:paraId="15C64EAA">
      <w:pPr>
        <w:ind w:left="0" w:leftChars="0" w:firstLine="420" w:firstLineChars="175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字体排版：正文采用宋体小四号字，标准字间距，1.5倍行距，段落间距设置为段前0.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5行，页码居中。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所有标点符号使用宋体全角形式，英文部分采用小四号Times New Roman字体。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标题编号采用多级编号方式，具体如下：一级标题编号为1．、2．、3．，使用黑体四号字；二级标题编号为1.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1.2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3，使用黑体小四号字；三级标题编号为1.1.1、1.1.2、1.1.3，使用宋体小四号字。</w:t>
      </w:r>
    </w:p>
    <w:p w14:paraId="3B07E15E">
      <w:pPr>
        <w:ind w:left="0" w:leftChars="0" w:firstLine="420" w:firstLineChars="175"/>
        <w:rPr>
          <w:rFonts w:hint="eastAsia" w:eastAsia="宋体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原创性要求：报告必须由考生独立完成，严禁抄袭行为（引用内容需明确标注来源，且引用篇幅不得超过报告总字数的10%）。</w:t>
      </w:r>
    </w:p>
    <w:p w14:paraId="38DA9995">
      <w:pPr>
        <w:ind w:left="0" w:leftChars="0" w:firstLine="422" w:firstLineChars="175"/>
        <w:rPr>
          <w:rFonts w:hint="eastAsia" w:ascii="黑体" w:hAnsi="黑体" w:eastAsia="黑体" w:cs="黑体"/>
          <w:b/>
          <w:bCs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提交规范要求</w:t>
      </w:r>
      <w:r>
        <w:rPr>
          <w:rFonts w:hint="eastAsia" w:ascii="黑体" w:hAnsi="黑体" w:eastAsia="黑体" w:cs="黑体"/>
          <w:b/>
          <w:bCs/>
          <w:color w:val="0000FF"/>
          <w:sz w:val="24"/>
          <w:szCs w:val="24"/>
          <w:lang w:eastAsia="zh-CN"/>
        </w:rPr>
        <w:t>：</w:t>
      </w:r>
    </w:p>
    <w:p w14:paraId="5B6963AD">
      <w:pPr>
        <w:ind w:left="0" w:leftChars="0" w:firstLine="420" w:firstLineChars="175"/>
        <w:rPr>
          <w:rFonts w:hint="eastAsia" w:eastAsia="宋体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报告需以Word文档形式（.doc或.docx格式）提交，文件命名格式为“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准考证号-考生姓名-社会实践报告”（例如：“010220240011-张三-社会实践报告”）。</w:t>
      </w:r>
    </w:p>
    <w:p w14:paraId="3C36C93A">
      <w:pPr>
        <w:ind w:firstLine="482" w:firstLineChars="200"/>
        <w:rPr>
          <w:rFonts w:hint="eastAsia" w:ascii="Times New Roman" w:hAnsi="Times New Roman" w:eastAsiaTheme="minorEastAsia"/>
          <w:color w:val="EE0000"/>
          <w:sz w:val="24"/>
          <w:lang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提交时间：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报名时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提交。</w:t>
      </w:r>
      <w:r>
        <w:rPr>
          <w:rFonts w:hint="eastAsia" w:ascii="Times New Roman" w:hAnsi="Times New Roman" w:eastAsiaTheme="minorEastAsia"/>
          <w:color w:val="EE0000"/>
          <w:sz w:val="24"/>
          <w:lang w:eastAsia="zh-CN"/>
        </w:rPr>
        <w:br w:type="page"/>
      </w:r>
    </w:p>
    <w:p w14:paraId="2EF8C4A1">
      <w:pPr>
        <w:rPr>
          <w:rFonts w:hint="eastAsia" w:ascii="Times New Roman" w:hAnsi="Times New Roman" w:eastAsiaTheme="minorEastAsia"/>
          <w:color w:val="EE0000"/>
          <w:sz w:val="24"/>
          <w:lang w:eastAsia="zh-CN"/>
        </w:rPr>
      </w:pPr>
    </w:p>
    <w:p w14:paraId="77093EF0">
      <w:pPr>
        <w:jc w:val="left"/>
        <w:rPr>
          <w:rFonts w:hint="eastAsia" w:ascii="楷体" w:hAnsi="楷体" w:eastAsia="楷体" w:cs="楷体"/>
          <w:b/>
          <w:bCs/>
          <w:color w:val="FF0000"/>
          <w:sz w:val="44"/>
          <w:szCs w:val="44"/>
          <w:lang w:eastAsia="zh-CN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课程名称：市场营销毕业考核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课程代码：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  <w:lang w:val="en-US" w:eastAsia="zh-CN"/>
        </w:rPr>
        <w:t>17975</w:t>
      </w:r>
    </w:p>
    <w:p w14:paraId="16A28400">
      <w:pPr>
        <w:jc w:val="center"/>
        <w:rPr>
          <w:rFonts w:hint="eastAsia" w:ascii="楷体" w:hAnsi="楷体" w:eastAsia="楷体" w:cs="楷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社会实践报告</w:t>
      </w:r>
      <w:r>
        <w:rPr>
          <w:rFonts w:hint="eastAsia" w:ascii="楷体" w:hAnsi="楷体" w:eastAsia="楷体" w:cs="楷体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楷体" w:hAnsi="楷体" w:eastAsia="楷体" w:cs="楷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评价表</w:t>
      </w:r>
    </w:p>
    <w:p w14:paraId="7C1E2FAE">
      <w:pPr>
        <w:widowControl w:val="0"/>
        <w:numPr>
          <w:ilvl w:val="0"/>
          <w:numId w:val="0"/>
        </w:numPr>
        <w:jc w:val="center"/>
        <w:rPr>
          <w:rFonts w:hint="eastAsia" w:ascii="黑体" w:hAnsi="黑体" w:eastAsia="黑体" w:cs="黑体"/>
          <w:sz w:val="28"/>
          <w:szCs w:val="36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（评阅老师填写）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29"/>
        <w:gridCol w:w="809"/>
        <w:gridCol w:w="5397"/>
        <w:gridCol w:w="783"/>
      </w:tblGrid>
      <w:tr w14:paraId="766E9105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tblHeader/>
        </w:trPr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92E3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atLeast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评分维度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BC0F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atLeast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分值</w:t>
            </w:r>
          </w:p>
        </w:tc>
        <w:tc>
          <w:tcPr>
            <w:tcW w:w="5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ED62E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atLeast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评分细则</w:t>
            </w: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41578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atLeast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得分</w:t>
            </w:r>
          </w:p>
        </w:tc>
      </w:tr>
      <w:tr w14:paraId="51312D29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9" w:hRule="atLeast"/>
        </w:trPr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079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基本信息与格式规范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28D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10分</w:t>
            </w:r>
          </w:p>
        </w:tc>
        <w:tc>
          <w:tcPr>
            <w:tcW w:w="5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59B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基本信息完整、准确，符合模板要求（3分）；</w:t>
            </w:r>
          </w:p>
          <w:p w14:paraId="4660F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报告结构清晰，章节逻辑连贯，格式规范（字体、行距、参考文献格式等）（4分）；</w:t>
            </w:r>
          </w:p>
          <w:p w14:paraId="28358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无错别字、语病，语言表达流畅（3分）。</w:t>
            </w: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AC7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1BC78E01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1" w:hRule="atLeast"/>
        </w:trPr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0DFD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实践目的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C3B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10分</w:t>
            </w:r>
          </w:p>
        </w:tc>
        <w:tc>
          <w:tcPr>
            <w:tcW w:w="5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EE8E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贴合实践主题与社会发展需求，宏观、专业、个人层面目标明确（4分）；</w:t>
            </w:r>
          </w:p>
          <w:p w14:paraId="673EA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体现对实践意义的深刻理解，符合毕业考核的核心要求（3分）；</w:t>
            </w:r>
          </w:p>
          <w:p w14:paraId="7E610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与后续实践内容高度契合，无脱节现象（3分）。</w:t>
            </w: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ADA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5012347C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</w:trPr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CA1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实践内容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505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25分</w:t>
            </w:r>
          </w:p>
        </w:tc>
        <w:tc>
          <w:tcPr>
            <w:tcW w:w="5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324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实践准备充分，方案设计科学合理，符合1周实践周期要求（5分）；</w:t>
            </w:r>
          </w:p>
          <w:p w14:paraId="5C5DC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实践实施过程详细具体，数据与资料收集真实、完整，能体现市场营销专业特色（10分）；</w:t>
            </w:r>
          </w:p>
          <w:p w14:paraId="219E3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清晰阐述专业知识的应用过程，实践方法得当（如问卷、访谈等方法运用规范）（10分）。</w:t>
            </w: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9786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5EC25C82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7" w:hRule="atLeast"/>
        </w:trPr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2A25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发现问题及其解决建议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B98B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30分</w:t>
            </w:r>
          </w:p>
        </w:tc>
        <w:tc>
          <w:tcPr>
            <w:tcW w:w="5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D4FA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问题提炼精准，紧扣实践主题，有具体案例或数据支撑（10分）；</w:t>
            </w:r>
          </w:p>
          <w:p w14:paraId="0FE1B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解决建议贴合实际，具有可行性与创新性，充分运用市场营销专业理论（15分）；</w:t>
            </w:r>
          </w:p>
          <w:p w14:paraId="24691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问题与建议一一对应，逻辑严密，能体现解决实际问题的能力（5分）。</w:t>
            </w: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689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7C79212F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6C11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实践感想与收获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BFA2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15分</w:t>
            </w:r>
          </w:p>
        </w:tc>
        <w:tc>
          <w:tcPr>
            <w:tcW w:w="5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25C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思想认知真实深刻，能体现对国情、民情的理解及社会责任感的提升（5分）；</w:t>
            </w:r>
          </w:p>
          <w:p w14:paraId="6BB40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专业能力成长描述具体，能结合实践反思不足（5分）；</w:t>
            </w:r>
          </w:p>
          <w:p w14:paraId="3C42F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未来规划贴合个人实际与专业发展，具有可行性（5分）。</w:t>
            </w: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182F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576A397B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" w:hRule="atLeast"/>
        </w:trPr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F65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字数与原创性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5CDD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10分</w:t>
            </w:r>
          </w:p>
        </w:tc>
        <w:tc>
          <w:tcPr>
            <w:tcW w:w="5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9924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报告字数不少于3000字（5分）；内容原创，无抄袭现象（5分）。</w:t>
            </w: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AE18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45B92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8618" w:type="dxa"/>
            <w:gridSpan w:val="4"/>
            <w:shd w:val="clear" w:color="auto" w:fill="auto"/>
            <w:vAlign w:val="center"/>
          </w:tcPr>
          <w:p w14:paraId="15D729E9">
            <w:pPr>
              <w:spacing w:line="360" w:lineRule="auto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</w:rPr>
              <w:t xml:space="preserve">整体评价（百分制）：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</w:rPr>
              <w:t>分</w:t>
            </w:r>
          </w:p>
        </w:tc>
      </w:tr>
      <w:tr w14:paraId="45780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8618" w:type="dxa"/>
            <w:gridSpan w:val="4"/>
            <w:shd w:val="clear" w:color="auto" w:fill="auto"/>
            <w:vAlign w:val="center"/>
          </w:tcPr>
          <w:p w14:paraId="425AD613">
            <w:p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</w:rPr>
              <w:t>评阅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</w:rPr>
              <w:t>老师签名：</w:t>
            </w:r>
          </w:p>
          <w:p w14:paraId="6C6FB7A7">
            <w:pPr>
              <w:spacing w:line="360" w:lineRule="auto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</w:rPr>
              <w:t>年    月   日</w:t>
            </w:r>
          </w:p>
        </w:tc>
      </w:tr>
    </w:tbl>
    <w:p w14:paraId="1D1B51AA"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 w14:paraId="3CE4792D">
      <w:pPr>
        <w:spacing w:line="360" w:lineRule="auto"/>
        <w:ind w:firstLine="482" w:firstLineChars="200"/>
        <w:rPr>
          <w:rFonts w:hint="eastAsia" w:ascii="楷体" w:hAnsi="楷体" w:eastAsia="楷体" w:cs="楷体"/>
          <w:b/>
          <w:bCs/>
          <w:sz w:val="24"/>
          <w:lang w:eastAsia="zh-CN"/>
        </w:rPr>
      </w:pPr>
      <w:r>
        <w:rPr>
          <w:rFonts w:hint="eastAsia" w:ascii="楷体" w:hAnsi="楷体" w:eastAsia="楷体" w:cs="楷体"/>
          <w:b/>
          <w:bCs/>
          <w:sz w:val="24"/>
        </w:rPr>
        <w:t>等级评定标准</w:t>
      </w:r>
      <w:r>
        <w:rPr>
          <w:rFonts w:hint="eastAsia" w:ascii="楷体" w:hAnsi="楷体" w:eastAsia="楷体" w:cs="楷体"/>
          <w:b/>
          <w:bCs/>
          <w:sz w:val="24"/>
          <w:lang w:eastAsia="zh-CN"/>
        </w:rPr>
        <w:t>：</w:t>
      </w:r>
    </w:p>
    <w:p w14:paraId="5FAFB825">
      <w:pPr>
        <w:spacing w:line="360" w:lineRule="auto"/>
        <w:ind w:firstLine="480" w:firstLineChars="200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优秀（90—100分）：完全符合各项评分要求，报告质量高，能充分体现实践价值与专业能力，具有较强的创新性与借鉴意义。</w:t>
      </w:r>
    </w:p>
    <w:p w14:paraId="2B2E8E2D">
      <w:pPr>
        <w:spacing w:line="360" w:lineRule="auto"/>
        <w:ind w:firstLine="480" w:firstLineChars="200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良好（80—89分）：符合各项评分要求，报告质量较好，能体现实践价值与专业能力，部分内容具有创新性。</w:t>
      </w:r>
    </w:p>
    <w:p w14:paraId="71AF02D6">
      <w:pPr>
        <w:spacing w:line="360" w:lineRule="auto"/>
        <w:ind w:firstLine="480" w:firstLineChars="200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合格（60—79分）：基本符合评分要求，报告结构完整，能完成实践基本目标，但在深度、创新性或专业性上存在不足。</w:t>
      </w:r>
    </w:p>
    <w:p w14:paraId="6E21E0B5">
      <w:pPr>
        <w:spacing w:line="360" w:lineRule="auto"/>
        <w:ind w:firstLine="480" w:firstLineChars="200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不合格（60分以下）：未达到基本评分要求，如结构不完整、内容虚假、字数不足、存在严重抄袭或未体现实践主题与专业特色等。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E270C9"/>
    <w:rsid w:val="1BDD074D"/>
    <w:rsid w:val="30517DC0"/>
    <w:rsid w:val="3C8B57D1"/>
    <w:rsid w:val="46E270C9"/>
    <w:rsid w:val="6E01673D"/>
    <w:rsid w:val="73DC43DF"/>
    <w:rsid w:val="79E47F9A"/>
    <w:rsid w:val="7A4647B1"/>
    <w:rsid w:val="7B227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2123</Words>
  <Characters>2251</Characters>
  <Lines>0</Lines>
  <Paragraphs>0</Paragraphs>
  <TotalTime>3</TotalTime>
  <ScaleCrop>false</ScaleCrop>
  <LinksUpToDate>false</LinksUpToDate>
  <CharactersWithSpaces>2278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2025-10-16T08:53:00Z</dcterms:created>
  <dc:creator>Shine</dc:creator>
  <cp:lastModifiedBy>Shine</cp:lastModifiedBy>
  <dcterms:modified xsi:type="dcterms:W3CDTF">2026-06-02T01:10:54Z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B549C7ECDC05432B8CCE615FFF539EE3_11</vt:lpwstr>
  </property>
  <property fmtid="{D5CDD505-2E9C-101B-9397-08002B2CF9AE}" pid="4" name="KSOTemplateDocerSaveRecord">
    <vt:lpwstr>eyJoZGlkIjoiOTNkMmUxNmExY2Y0NzIxMzM1ZWQxNDNjMTI5Njk0MzciLCJ1c2VySWQiOiIxNDUxNDY1MjM2In0=</vt:lpwstr>
  </property>
</Properties>
</file>