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5618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  <w:r>
        <w:rPr>
          <w:rFonts w:hint="eastAsia" w:eastAsia="方正小标宋_GBK" w:cs="方正小标宋_GBK"/>
          <w:kern w:val="0"/>
          <w:sz w:val="36"/>
          <w:szCs w:val="36"/>
        </w:rPr>
        <w:t>广告学（专升本）专业课程设置与学分</w:t>
      </w:r>
    </w:p>
    <w:p w14:paraId="7423903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专业代码：050303</w:t>
      </w:r>
    </w:p>
    <w:tbl>
      <w:tblPr>
        <w:tblStyle w:val="3"/>
        <w:tblW w:w="507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03"/>
        <w:gridCol w:w="4803"/>
        <w:gridCol w:w="927"/>
        <w:gridCol w:w="1974"/>
      </w:tblGrid>
      <w:tr w14:paraId="67719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051B0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620590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72CA7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2FE96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230EC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2C82A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4078B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43D78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00639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4C300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广播电视广告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62DA0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2C847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4A6B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6B33A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5AC47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00640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7FDB0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平面广告设计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722DD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00004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359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1F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27531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7056D4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1541D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767E4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86C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AF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23C29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10B48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1BE23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3540B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9AC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FE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38749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56048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55E80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148FC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835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D1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7DD18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3425D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52BA8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6B34C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536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59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5B019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27881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51EBC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30A6B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E7C8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2F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40670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3F917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1B7C9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26943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C8E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AD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2A236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00641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6CC33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中外广告史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194AA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7A71F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45F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19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6E932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03933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29EE9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传播政策与法规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1DD90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5F0A9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A38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5A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53844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10668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26F55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广告摄影实务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72A6B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56C7F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72E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D1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4FE92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11878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3211A8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市场调研实务（实践）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0CE99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070B1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C38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9D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186F2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12566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45707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网络公共关系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23D9B1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35798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0571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CC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7A2F1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14057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6DB1E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品牌形象设计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669DF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6DD94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D31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21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524" w:type="pct"/>
            <w:tcBorders>
              <w:tl2br w:val="nil"/>
              <w:tr2bl w:val="nil"/>
            </w:tcBorders>
            <w:vAlign w:val="center"/>
          </w:tcPr>
          <w:p w14:paraId="1B93C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14226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vAlign w:val="center"/>
          </w:tcPr>
          <w:p w14:paraId="692E4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市场调查与传播效果</w:t>
            </w:r>
          </w:p>
        </w:tc>
        <w:tc>
          <w:tcPr>
            <w:tcW w:w="485" w:type="pct"/>
            <w:tcBorders>
              <w:tl2br w:val="nil"/>
              <w:tr2bl w:val="nil"/>
            </w:tcBorders>
            <w:vAlign w:val="center"/>
          </w:tcPr>
          <w:p w14:paraId="2C942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15DF4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C110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5BB49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9333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8CD2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2BB9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3" w:type="pct"/>
            <w:vMerge w:val="restart"/>
            <w:tcBorders>
              <w:tl2br w:val="nil"/>
              <w:tr2bl w:val="nil"/>
            </w:tcBorders>
            <w:vAlign w:val="center"/>
          </w:tcPr>
          <w:p w14:paraId="2FA05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591E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4E468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3E22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26C2D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D84B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3" w:type="pct"/>
            <w:vMerge w:val="continue"/>
            <w:tcBorders>
              <w:tl2br w:val="nil"/>
              <w:tr2bl w:val="nil"/>
            </w:tcBorders>
            <w:vAlign w:val="center"/>
          </w:tcPr>
          <w:p w14:paraId="7D6AC5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DB87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43" w:type="pct"/>
            <w:tcBorders>
              <w:tl2br w:val="nil"/>
              <w:tr2bl w:val="nil"/>
            </w:tcBorders>
            <w:vAlign w:val="center"/>
          </w:tcPr>
          <w:p w14:paraId="53D4E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52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D4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00000</w:t>
            </w:r>
          </w:p>
        </w:tc>
        <w:tc>
          <w:tcPr>
            <w:tcW w:w="25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B3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E5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vAlign w:val="center"/>
          </w:tcPr>
          <w:p w14:paraId="78586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174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68" w:type="pct"/>
            <w:gridSpan w:val="2"/>
            <w:tcBorders>
              <w:tl2br w:val="nil"/>
              <w:tr2bl w:val="nil"/>
            </w:tcBorders>
            <w:vAlign w:val="center"/>
          </w:tcPr>
          <w:p w14:paraId="01F7F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4031" w:type="pct"/>
            <w:gridSpan w:val="3"/>
            <w:tcBorders>
              <w:tl2br w:val="nil"/>
              <w:tr2bl w:val="nil"/>
            </w:tcBorders>
            <w:vAlign w:val="center"/>
          </w:tcPr>
          <w:p w14:paraId="634C5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59535151">
      <w:pPr>
        <w:pStyle w:val="2"/>
        <w:rPr>
          <w:rFonts w:ascii="方正公文小标宋" w:hAnsi="方正公文小标宋" w:eastAsia="方正公文小标宋" w:cs="方正公文小标宋"/>
        </w:r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C7498C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eastAsia="方正小标宋_GBK" w:cs="方正小标宋_GBK"/>
          <w:kern w:val="0"/>
          <w:sz w:val="36"/>
          <w:szCs w:val="36"/>
        </w:rPr>
        <w:t>广告学（专升本）专业考试计划对应衔接表</w:t>
      </w:r>
    </w:p>
    <w:tbl>
      <w:tblPr>
        <w:tblStyle w:val="3"/>
        <w:tblW w:w="546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729"/>
        <w:gridCol w:w="2238"/>
        <w:gridCol w:w="645"/>
        <w:gridCol w:w="565"/>
        <w:gridCol w:w="729"/>
        <w:gridCol w:w="2298"/>
        <w:gridCol w:w="639"/>
        <w:gridCol w:w="693"/>
      </w:tblGrid>
      <w:tr w14:paraId="2B963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358" w:type="pct"/>
            <w:gridSpan w:val="4"/>
            <w:vAlign w:val="center"/>
          </w:tcPr>
          <w:p w14:paraId="4BD0A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2270" w:type="pct"/>
            <w:gridSpan w:val="4"/>
            <w:vAlign w:val="center"/>
          </w:tcPr>
          <w:p w14:paraId="7D6EF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371" w:type="pct"/>
            <w:vMerge w:val="restart"/>
            <w:vAlign w:val="center"/>
          </w:tcPr>
          <w:p w14:paraId="15783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AF0C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358" w:type="pct"/>
            <w:gridSpan w:val="4"/>
            <w:vAlign w:val="center"/>
          </w:tcPr>
          <w:p w14:paraId="76FF7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广告学（专升本），W050303</w:t>
            </w:r>
          </w:p>
        </w:tc>
        <w:tc>
          <w:tcPr>
            <w:tcW w:w="2270" w:type="pct"/>
            <w:gridSpan w:val="4"/>
            <w:vAlign w:val="center"/>
          </w:tcPr>
          <w:p w14:paraId="16FFD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广告学（专升本），W050303</w:t>
            </w:r>
          </w:p>
        </w:tc>
        <w:tc>
          <w:tcPr>
            <w:tcW w:w="371" w:type="pct"/>
            <w:vMerge w:val="continue"/>
            <w:vAlign w:val="center"/>
          </w:tcPr>
          <w:p w14:paraId="18A00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4F2A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vAlign w:val="center"/>
          </w:tcPr>
          <w:p w14:paraId="01933F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391" w:type="pct"/>
            <w:vAlign w:val="center"/>
          </w:tcPr>
          <w:p w14:paraId="6CB42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201" w:type="pct"/>
            <w:vAlign w:val="center"/>
          </w:tcPr>
          <w:p w14:paraId="38E2C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43" w:type="pct"/>
            <w:vAlign w:val="center"/>
          </w:tcPr>
          <w:p w14:paraId="6E082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03" w:type="pct"/>
            <w:vAlign w:val="center"/>
          </w:tcPr>
          <w:p w14:paraId="49158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391" w:type="pct"/>
            <w:vAlign w:val="center"/>
          </w:tcPr>
          <w:p w14:paraId="069BC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233" w:type="pct"/>
            <w:vAlign w:val="center"/>
          </w:tcPr>
          <w:p w14:paraId="5C51B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41" w:type="pct"/>
            <w:vAlign w:val="center"/>
          </w:tcPr>
          <w:p w14:paraId="49BC2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71" w:type="pct"/>
            <w:vAlign w:val="center"/>
          </w:tcPr>
          <w:p w14:paraId="05B83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0B89F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420" w:type="pct"/>
            <w:vAlign w:val="center"/>
          </w:tcPr>
          <w:p w14:paraId="5498D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391" w:type="pct"/>
            <w:shd w:val="clear" w:color="auto" w:fill="auto"/>
            <w:vAlign w:val="center"/>
          </w:tcPr>
          <w:p w14:paraId="2288C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1201" w:type="pct"/>
            <w:shd w:val="clear" w:color="auto" w:fill="auto"/>
            <w:vAlign w:val="center"/>
          </w:tcPr>
          <w:p w14:paraId="6C4E7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38B3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03" w:type="pct"/>
            <w:vAlign w:val="center"/>
          </w:tcPr>
          <w:p w14:paraId="66145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91" w:type="pct"/>
            <w:shd w:val="clear" w:color="auto" w:fill="auto"/>
            <w:vAlign w:val="center"/>
          </w:tcPr>
          <w:p w14:paraId="5822B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1233" w:type="pct"/>
            <w:shd w:val="clear" w:color="auto" w:fill="auto"/>
            <w:vAlign w:val="center"/>
          </w:tcPr>
          <w:p w14:paraId="05716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3CE0D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vMerge w:val="restart"/>
            <w:vAlign w:val="center"/>
          </w:tcPr>
          <w:p w14:paraId="2DFE7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A9B2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shd w:val="clear" w:color="auto" w:fill="auto"/>
            <w:vAlign w:val="center"/>
          </w:tcPr>
          <w:p w14:paraId="7E78A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91" w:type="pct"/>
            <w:shd w:val="clear" w:color="auto" w:fill="auto"/>
            <w:vAlign w:val="center"/>
          </w:tcPr>
          <w:p w14:paraId="377DE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1201" w:type="pct"/>
            <w:shd w:val="clear" w:color="auto" w:fill="auto"/>
            <w:vAlign w:val="center"/>
          </w:tcPr>
          <w:p w14:paraId="5B0D0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1BE9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03" w:type="pct"/>
            <w:vAlign w:val="center"/>
          </w:tcPr>
          <w:p w14:paraId="5C548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91" w:type="pct"/>
            <w:shd w:val="clear" w:color="auto" w:fill="auto"/>
            <w:vAlign w:val="center"/>
          </w:tcPr>
          <w:p w14:paraId="1D1D7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1233" w:type="pct"/>
            <w:shd w:val="clear" w:color="auto" w:fill="auto"/>
            <w:vAlign w:val="center"/>
          </w:tcPr>
          <w:p w14:paraId="7712D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4B395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vMerge w:val="continue"/>
            <w:vAlign w:val="center"/>
          </w:tcPr>
          <w:p w14:paraId="563AF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1AA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6E4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9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02D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120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991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34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ED1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03" w:type="pct"/>
            <w:tcBorders>
              <w:bottom w:val="single" w:color="auto" w:sz="4" w:space="0"/>
            </w:tcBorders>
            <w:vAlign w:val="center"/>
          </w:tcPr>
          <w:p w14:paraId="24D96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9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DFC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123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ABA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34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654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vMerge w:val="continue"/>
            <w:vAlign w:val="center"/>
          </w:tcPr>
          <w:p w14:paraId="3518B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80A8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20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7FA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39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F85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120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6A1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343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92C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03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649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39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09F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1233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0A9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34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E8F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3B884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99C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93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D1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00639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ED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广播电视广告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55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03C4A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F9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00639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BB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广播电视广告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20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2C9A2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70B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62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E2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00640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A6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平面广告设计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3D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6B355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2A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00640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EA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平面广告设计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3F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52BC3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E48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D9F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8A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EA2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59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11825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55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9F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C5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52D18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CD5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B0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C8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26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29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3B0D2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B3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F9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8A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0FCB7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E09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A9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10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00641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95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中外广告史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DA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6BD86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13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00641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1CC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中外广告史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14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6BAB5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6AC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42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E9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03933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C3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传媒政策与法规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0F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36CFB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C7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03933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FF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传播政策与法规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59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4D20B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A1F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C7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02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10668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62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广告摄影实务（实践）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AAE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508FD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09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10668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330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广告摄影实务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37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27E64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D1E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72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35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11878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80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市场调研实务（实践）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5D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1F9D0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DE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11878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5E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市场调研实务（实践）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19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706C6B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4F0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63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BD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12566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CD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网络公共关系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BA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764B7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88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12566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8C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网络公共关系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3F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039A2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FD9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49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3D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14057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53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品牌形象设计（实践）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08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4C62E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67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14057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2F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品牌形象设计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47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27411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B30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31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25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14226</w:t>
            </w:r>
          </w:p>
        </w:tc>
        <w:tc>
          <w:tcPr>
            <w:tcW w:w="12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1F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市场调查与传播效果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F6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03" w:type="pct"/>
            <w:tcBorders>
              <w:tl2br w:val="nil"/>
              <w:tr2bl w:val="nil"/>
            </w:tcBorders>
            <w:vAlign w:val="center"/>
          </w:tcPr>
          <w:p w14:paraId="410AF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52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14226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FA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市场调查与传播效果</w:t>
            </w:r>
          </w:p>
        </w:tc>
        <w:tc>
          <w:tcPr>
            <w:tcW w:w="3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44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71" w:type="pct"/>
            <w:vMerge w:val="continue"/>
            <w:tcBorders>
              <w:tl2br w:val="nil"/>
              <w:tr2bl w:val="nil"/>
            </w:tcBorders>
            <w:vAlign w:val="center"/>
          </w:tcPr>
          <w:p w14:paraId="13B8D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215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420" w:type="pct"/>
            <w:shd w:val="clear" w:color="auto" w:fill="auto"/>
            <w:textDirection w:val="tbRlV"/>
            <w:vAlign w:val="center"/>
          </w:tcPr>
          <w:p w14:paraId="53A7B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4579" w:type="pct"/>
            <w:gridSpan w:val="8"/>
            <w:shd w:val="clear" w:color="auto" w:fill="auto"/>
            <w:vAlign w:val="center"/>
          </w:tcPr>
          <w:p w14:paraId="53137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4748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457B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3C6B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8290F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FB27A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6C5B47-AD98-43FC-8577-78BA83E148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431C6C4-8185-46D1-A5C9-2F044C42DF3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F16A5EB-B1BE-4B95-BD8D-2422B4FAFC4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AE6080C-57E3-4E70-ABEA-81C480DBAA6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7BBDC943-E5CD-49BA-8671-D858F2FB3D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E0D45"/>
    <w:rsid w:val="081A5EDB"/>
    <w:rsid w:val="083D6299"/>
    <w:rsid w:val="093E0D45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2025-07-04T06:17:00Z</dcterms:created>
  <dc:creator>秦浩</dc:creator>
  <cp:lastModifiedBy>秦浩</cp:lastModifiedBy>
  <dcterms:modified xsi:type="dcterms:W3CDTF">2025-07-04T06:18:38Z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E15D197661E147CB8ADAA3DC7D638671_11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