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32AD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信息管理与信息系统（专升本）专业课程设置与学分</w:t>
      </w:r>
    </w:p>
    <w:p w14:paraId="5E3CA82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     专业代码：120102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063"/>
        <w:gridCol w:w="4647"/>
        <w:gridCol w:w="918"/>
        <w:gridCol w:w="1939"/>
      </w:tblGrid>
      <w:tr w14:paraId="1D98BF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4341B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4C946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54BB2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498FF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9B2C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24E9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309D21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E1BCF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00023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46E63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高等数学（工本）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B4A3F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269ABE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BB5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54290C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ABCA7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7499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概率论与数理统计（经管类）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4E70CE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1006E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B97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360D4AB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B34EC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2515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68E97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2030B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7028C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18AD47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738936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13013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2FB9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高级语言程序设计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1807F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47068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99A6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497E8E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5DB77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13014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06003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高级语言程序设计（实践）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2E96D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592F4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F022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54BB8A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00623F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13126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AD5B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569EA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6EEC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B69F0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C8B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ED8F87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2517F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AEB71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6011A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3065F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541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3AD58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3EC0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614B7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FFDD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DC6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ACD4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46CDC3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32F5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3CEFA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64A29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286A0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00AE43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29FEC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01040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22A0D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网页设计（实践）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2AF747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163C9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E62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5D9478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711194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02134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66D85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信息系统设计与分析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A3015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6F6935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6C366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3579C4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BB440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02135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44B75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信息系统设计与分析（实践）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527D2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7092D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F688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3657B9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3048D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03344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FF72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信息与网络安全管理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5A1D5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6BE8B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F30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112D85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536105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03345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AAA9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信息与网络安全管理（实践）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7461B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573B7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AE55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623F8E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0A21E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13011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74E5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人工智能与大数据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69969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79663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345F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718FEA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4EF83C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13479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BC2D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电子商务与网络营销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058A0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0CDF3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41E1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556357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61AA0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14253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0408D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数据结构与数据库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FA996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1DECE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181B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70272A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6B12D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14254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8E9D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数据结构与数据库（实践）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0FA45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D92C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B5B6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1A8104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6C07A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5A1491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求职择业与创业指导（实践）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5C6DAA7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7B4C4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DA4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653A47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E949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60945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954F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vMerge w:val="restart"/>
            <w:tcBorders>
              <w:tl2br w:val="nil"/>
              <w:tr2bl w:val="nil"/>
            </w:tcBorders>
            <w:vAlign w:val="center"/>
          </w:tcPr>
          <w:p w14:paraId="58B08F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0443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1D998E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0BBCA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6B4F8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4176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vMerge w:val="continue"/>
            <w:tcBorders>
              <w:tl2br w:val="nil"/>
              <w:tr2bl w:val="nil"/>
            </w:tcBorders>
            <w:vAlign w:val="center"/>
          </w:tcPr>
          <w:p w14:paraId="29FE1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4FF74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7EF3CD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000A10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59FFA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2590DE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5ABE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258C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894" w:type="dxa"/>
            <w:gridSpan w:val="2"/>
            <w:tcBorders>
              <w:tl2br w:val="nil"/>
              <w:tr2bl w:val="nil"/>
            </w:tcBorders>
            <w:vAlign w:val="center"/>
          </w:tcPr>
          <w:p w14:paraId="29733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4" w:type="dxa"/>
            <w:gridSpan w:val="3"/>
            <w:tcBorders>
              <w:tl2br w:val="nil"/>
              <w:tr2bl w:val="nil"/>
            </w:tcBorders>
            <w:vAlign w:val="center"/>
          </w:tcPr>
          <w:p w14:paraId="68752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  <w:tr w14:paraId="7CFAAB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323E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2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529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475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高等数学（工本）、概率论与数理统计（经管类）</w:t>
            </w:r>
            <w:r>
              <w:rPr>
                <w:rFonts w:hint="eastAsia"/>
                <w:sz w:val="18"/>
                <w:szCs w:val="18"/>
              </w:rPr>
              <w:t>，选考课程学分不低于原数学课程</w:t>
            </w:r>
          </w:p>
        </w:tc>
      </w:tr>
    </w:tbl>
    <w:p w14:paraId="0E11E65D">
      <w:pPr>
        <w:adjustRightInd w:val="0"/>
        <w:snapToGrid w:val="0"/>
        <w:spacing w:line="20" w:lineRule="exact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br w:type="page"/>
      </w:r>
    </w:p>
    <w:p w14:paraId="0994DA1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信息管理与信息系统（专升本）专业考试计划对应衔接表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678"/>
        <w:gridCol w:w="2447"/>
        <w:gridCol w:w="588"/>
        <w:gridCol w:w="565"/>
        <w:gridCol w:w="750"/>
        <w:gridCol w:w="2393"/>
        <w:gridCol w:w="588"/>
        <w:gridCol w:w="725"/>
      </w:tblGrid>
      <w:tr w14:paraId="6BE1C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357" w:type="dxa"/>
            <w:gridSpan w:val="4"/>
            <w:vAlign w:val="center"/>
          </w:tcPr>
          <w:p w14:paraId="5C48E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96" w:type="dxa"/>
            <w:gridSpan w:val="4"/>
            <w:vAlign w:val="center"/>
          </w:tcPr>
          <w:p w14:paraId="1F3FB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5" w:type="dxa"/>
            <w:vMerge w:val="restart"/>
            <w:vAlign w:val="center"/>
          </w:tcPr>
          <w:p w14:paraId="7B84E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76702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4357" w:type="dxa"/>
            <w:gridSpan w:val="4"/>
            <w:vAlign w:val="center"/>
          </w:tcPr>
          <w:p w14:paraId="03065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信息管理与信息系统（专升本），H120102</w:t>
            </w:r>
          </w:p>
        </w:tc>
        <w:tc>
          <w:tcPr>
            <w:tcW w:w="4296" w:type="dxa"/>
            <w:gridSpan w:val="4"/>
            <w:vAlign w:val="center"/>
          </w:tcPr>
          <w:p w14:paraId="551A1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信息管理与信息系统（专升本），H120102</w:t>
            </w:r>
          </w:p>
        </w:tc>
        <w:tc>
          <w:tcPr>
            <w:tcW w:w="725" w:type="dxa"/>
            <w:vMerge w:val="continue"/>
            <w:vAlign w:val="center"/>
          </w:tcPr>
          <w:p w14:paraId="58BDB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28496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4" w:type="dxa"/>
            <w:vAlign w:val="center"/>
          </w:tcPr>
          <w:p w14:paraId="503F4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8" w:type="dxa"/>
            <w:vAlign w:val="center"/>
          </w:tcPr>
          <w:p w14:paraId="163DD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7" w:type="dxa"/>
            <w:vAlign w:val="center"/>
          </w:tcPr>
          <w:p w14:paraId="71CCF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88" w:type="dxa"/>
            <w:vAlign w:val="center"/>
          </w:tcPr>
          <w:p w14:paraId="1F922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65" w:type="dxa"/>
            <w:vAlign w:val="center"/>
          </w:tcPr>
          <w:p w14:paraId="4E29B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0" w:type="dxa"/>
            <w:vAlign w:val="center"/>
          </w:tcPr>
          <w:p w14:paraId="68D3C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93" w:type="dxa"/>
            <w:vAlign w:val="center"/>
          </w:tcPr>
          <w:p w14:paraId="018D5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88" w:type="dxa"/>
            <w:vAlign w:val="center"/>
          </w:tcPr>
          <w:p w14:paraId="5D4CE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5" w:type="dxa"/>
            <w:vAlign w:val="center"/>
          </w:tcPr>
          <w:p w14:paraId="2A3F6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1301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44" w:type="dxa"/>
            <w:vAlign w:val="center"/>
          </w:tcPr>
          <w:p w14:paraId="765AC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D614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59CA0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76AE5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5" w:type="dxa"/>
            <w:vAlign w:val="center"/>
          </w:tcPr>
          <w:p w14:paraId="016DEA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F696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79146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710F44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restart"/>
            <w:vAlign w:val="center"/>
          </w:tcPr>
          <w:p w14:paraId="4DCD1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F290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 w14:paraId="5D149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2565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37967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53EBC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5" w:type="dxa"/>
            <w:vAlign w:val="center"/>
          </w:tcPr>
          <w:p w14:paraId="040C1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652C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3A81E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36FE5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60506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0897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9D3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3EF0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4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A4E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5961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bottom w:val="single" w:color="auto" w:sz="4" w:space="0"/>
            </w:tcBorders>
            <w:vAlign w:val="center"/>
          </w:tcPr>
          <w:p w14:paraId="2F172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4E0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83CB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F22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17A6B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C9D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114E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BF4A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4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0E79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5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F575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C13D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BCFC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9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8B0B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5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D86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77A4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4579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D650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764B0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2447" w:type="dxa"/>
            <w:tcBorders>
              <w:tl2br w:val="nil"/>
              <w:tr2bl w:val="nil"/>
            </w:tcBorders>
            <w:vAlign w:val="center"/>
          </w:tcPr>
          <w:p w14:paraId="2F729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0291C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65" w:type="dxa"/>
            <w:tcBorders>
              <w:tl2br w:val="nil"/>
              <w:tr2bl w:val="nil"/>
            </w:tcBorders>
            <w:vAlign w:val="center"/>
          </w:tcPr>
          <w:p w14:paraId="6AF07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l2br w:val="nil"/>
              <w:tr2bl w:val="nil"/>
            </w:tcBorders>
            <w:vAlign w:val="center"/>
          </w:tcPr>
          <w:p w14:paraId="7583D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14:paraId="1530F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03927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9337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9F3F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restart"/>
            <w:tcBorders>
              <w:tl2br w:val="nil"/>
              <w:tr2bl w:val="nil"/>
            </w:tcBorders>
            <w:vAlign w:val="center"/>
          </w:tcPr>
          <w:p w14:paraId="01150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6023D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61CC2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02134</w:t>
            </w:r>
          </w:p>
        </w:tc>
        <w:tc>
          <w:tcPr>
            <w:tcW w:w="2447" w:type="dxa"/>
            <w:tcBorders>
              <w:tl2br w:val="nil"/>
              <w:tr2bl w:val="nil"/>
            </w:tcBorders>
            <w:vAlign w:val="center"/>
          </w:tcPr>
          <w:p w14:paraId="787F1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1B257D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5" w:type="dxa"/>
            <w:vMerge w:val="restart"/>
            <w:tcBorders>
              <w:tl2br w:val="nil"/>
              <w:tr2bl w:val="nil"/>
            </w:tcBorders>
            <w:vAlign w:val="center"/>
          </w:tcPr>
          <w:p w14:paraId="7B1A8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29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02134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64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52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1B2A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16F0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continue"/>
            <w:tcBorders>
              <w:tl2br w:val="nil"/>
              <w:tr2bl w:val="nil"/>
            </w:tcBorders>
            <w:vAlign w:val="center"/>
          </w:tcPr>
          <w:p w14:paraId="0D747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5AC62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02135</w:t>
            </w:r>
          </w:p>
        </w:tc>
        <w:tc>
          <w:tcPr>
            <w:tcW w:w="2447" w:type="dxa"/>
            <w:tcBorders>
              <w:tl2br w:val="nil"/>
              <w:tr2bl w:val="nil"/>
            </w:tcBorders>
            <w:vAlign w:val="center"/>
          </w:tcPr>
          <w:p w14:paraId="60B78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4CE33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5" w:type="dxa"/>
            <w:vMerge w:val="continue"/>
            <w:tcBorders>
              <w:tl2br w:val="nil"/>
              <w:tr2bl w:val="nil"/>
            </w:tcBorders>
            <w:vAlign w:val="center"/>
          </w:tcPr>
          <w:p w14:paraId="5AB8D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010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D8C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E2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512F1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EB6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restart"/>
            <w:tcBorders>
              <w:tl2br w:val="nil"/>
              <w:tr2bl w:val="nil"/>
            </w:tcBorders>
            <w:vAlign w:val="center"/>
          </w:tcPr>
          <w:p w14:paraId="46733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20FDF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8A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02141</w:t>
            </w:r>
          </w:p>
        </w:tc>
        <w:tc>
          <w:tcPr>
            <w:tcW w:w="24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66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计算机网络技术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18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5" w:type="dxa"/>
            <w:vMerge w:val="restart"/>
            <w:tcBorders>
              <w:tl2br w:val="nil"/>
              <w:tr2bl w:val="nil"/>
            </w:tcBorders>
            <w:vAlign w:val="center"/>
          </w:tcPr>
          <w:p w14:paraId="05B0C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l2br w:val="nil"/>
              <w:tr2bl w:val="nil"/>
            </w:tcBorders>
            <w:vAlign w:val="center"/>
          </w:tcPr>
          <w:p w14:paraId="1EE88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14:paraId="3A16C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71D71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0C69C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CB4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continue"/>
            <w:tcBorders>
              <w:tl2br w:val="nil"/>
              <w:tr2bl w:val="nil"/>
            </w:tcBorders>
            <w:vAlign w:val="center"/>
          </w:tcPr>
          <w:p w14:paraId="328CE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vMerge w:val="continue"/>
            <w:tcBorders>
              <w:tl2br w:val="nil"/>
              <w:tr2bl w:val="nil"/>
            </w:tcBorders>
            <w:vAlign w:val="center"/>
          </w:tcPr>
          <w:p w14:paraId="101A9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47" w:type="dxa"/>
            <w:vMerge w:val="continue"/>
            <w:tcBorders>
              <w:tl2br w:val="nil"/>
              <w:tr2bl w:val="nil"/>
            </w:tcBorders>
            <w:vAlign w:val="center"/>
          </w:tcPr>
          <w:p w14:paraId="49DD3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796D5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 w:val="continue"/>
            <w:tcBorders>
              <w:tl2br w:val="nil"/>
              <w:tr2bl w:val="nil"/>
            </w:tcBorders>
            <w:vAlign w:val="center"/>
          </w:tcPr>
          <w:p w14:paraId="02AB7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vAlign w:val="center"/>
          </w:tcPr>
          <w:p w14:paraId="34EB1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14:paraId="41643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3830E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28C59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435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A7980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B0B4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02194</w:t>
            </w:r>
          </w:p>
        </w:tc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C1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65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l2br w:val="nil"/>
              <w:tr2bl w:val="nil"/>
            </w:tcBorders>
            <w:vAlign w:val="center"/>
          </w:tcPr>
          <w:p w14:paraId="53399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l2br w:val="nil"/>
              <w:tr2bl w:val="nil"/>
            </w:tcBorders>
            <w:vAlign w:val="center"/>
          </w:tcPr>
          <w:p w14:paraId="35CE3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14:paraId="7B26E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02B87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464CA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C46B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45DB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79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02132</w:t>
            </w:r>
          </w:p>
        </w:tc>
        <w:tc>
          <w:tcPr>
            <w:tcW w:w="24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D5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信息经济学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D96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5" w:type="dxa"/>
            <w:tcBorders>
              <w:tl2br w:val="nil"/>
              <w:tr2bl w:val="nil"/>
            </w:tcBorders>
            <w:vAlign w:val="center"/>
          </w:tcPr>
          <w:p w14:paraId="3C379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82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22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管理学原理（初级）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62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4F0C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22EA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restart"/>
            <w:tcBorders>
              <w:tl2br w:val="nil"/>
              <w:tr2bl w:val="nil"/>
            </w:tcBorders>
            <w:vAlign w:val="center"/>
          </w:tcPr>
          <w:p w14:paraId="39D7A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10100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78" w:type="dxa"/>
            <w:vMerge w:val="restart"/>
            <w:tcBorders>
              <w:tl2br w:val="nil"/>
              <w:tr2bl w:val="nil"/>
            </w:tcBorders>
            <w:vAlign w:val="center"/>
          </w:tcPr>
          <w:p w14:paraId="2CE26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02120</w:t>
            </w:r>
          </w:p>
        </w:tc>
        <w:tc>
          <w:tcPr>
            <w:tcW w:w="2447" w:type="dxa"/>
            <w:vMerge w:val="restart"/>
            <w:tcBorders>
              <w:tl2br w:val="nil"/>
              <w:tr2bl w:val="nil"/>
            </w:tcBorders>
            <w:vAlign w:val="center"/>
          </w:tcPr>
          <w:p w14:paraId="3365E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349FE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5" w:type="dxa"/>
            <w:vMerge w:val="restart"/>
            <w:tcBorders>
              <w:tl2br w:val="nil"/>
              <w:tr2bl w:val="nil"/>
            </w:tcBorders>
            <w:vAlign w:val="center"/>
          </w:tcPr>
          <w:p w14:paraId="1FA43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vAlign w:val="center"/>
          </w:tcPr>
          <w:p w14:paraId="16E1D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14253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14:paraId="49EEE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数据结构与数据库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1A375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9373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2475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continue"/>
            <w:tcBorders>
              <w:tl2br w:val="nil"/>
              <w:tr2bl w:val="nil"/>
            </w:tcBorders>
            <w:vAlign w:val="center"/>
          </w:tcPr>
          <w:p w14:paraId="61CA5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vMerge w:val="continue"/>
            <w:tcBorders>
              <w:tl2br w:val="nil"/>
              <w:tr2bl w:val="nil"/>
            </w:tcBorders>
            <w:vAlign w:val="center"/>
          </w:tcPr>
          <w:p w14:paraId="0E8FC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47" w:type="dxa"/>
            <w:vMerge w:val="continue"/>
            <w:tcBorders>
              <w:tl2br w:val="nil"/>
              <w:tr2bl w:val="nil"/>
            </w:tcBorders>
            <w:vAlign w:val="center"/>
          </w:tcPr>
          <w:p w14:paraId="5A891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7A902B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 w:val="continue"/>
            <w:tcBorders>
              <w:tl2br w:val="nil"/>
              <w:tr2bl w:val="nil"/>
            </w:tcBorders>
            <w:vAlign w:val="center"/>
          </w:tcPr>
          <w:p w14:paraId="38F3C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vAlign w:val="center"/>
          </w:tcPr>
          <w:p w14:paraId="605FC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14254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14:paraId="217C0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数据结构与数据库（实践）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30304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DF3B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F0E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644" w:type="dxa"/>
            <w:vMerge w:val="restart"/>
            <w:tcBorders>
              <w:top w:val="single" w:color="auto" w:sz="12" w:space="0"/>
            </w:tcBorders>
            <w:vAlign w:val="center"/>
          </w:tcPr>
          <w:p w14:paraId="5A496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53ACA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7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0CDC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02136</w:t>
            </w:r>
          </w:p>
        </w:tc>
        <w:tc>
          <w:tcPr>
            <w:tcW w:w="244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6FD0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Windo</w:t>
            </w:r>
            <w:r>
              <w:rPr>
                <w:rFonts w:cs="宋体"/>
                <w:kern w:val="0"/>
                <w:sz w:val="18"/>
                <w:szCs w:val="18"/>
                <w:lang w:bidi="ar"/>
              </w:rPr>
              <w:t>w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s及应用</w:t>
            </w:r>
          </w:p>
        </w:tc>
        <w:tc>
          <w:tcPr>
            <w:tcW w:w="5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A117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5" w:type="dxa"/>
            <w:vMerge w:val="restart"/>
            <w:tcBorders>
              <w:top w:val="single" w:color="auto" w:sz="12" w:space="0"/>
            </w:tcBorders>
            <w:vAlign w:val="center"/>
          </w:tcPr>
          <w:p w14:paraId="4B02D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0" w:type="dxa"/>
            <w:tcBorders>
              <w:top w:val="single" w:color="auto" w:sz="12" w:space="0"/>
            </w:tcBorders>
            <w:vAlign w:val="center"/>
          </w:tcPr>
          <w:p w14:paraId="2B768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03344</w:t>
            </w:r>
          </w:p>
        </w:tc>
        <w:tc>
          <w:tcPr>
            <w:tcW w:w="2393" w:type="dxa"/>
            <w:tcBorders>
              <w:top w:val="single" w:color="auto" w:sz="12" w:space="0"/>
            </w:tcBorders>
            <w:vAlign w:val="center"/>
          </w:tcPr>
          <w:p w14:paraId="24054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信息与网络安全管理</w:t>
            </w:r>
          </w:p>
        </w:tc>
        <w:tc>
          <w:tcPr>
            <w:tcW w:w="588" w:type="dxa"/>
            <w:tcBorders>
              <w:top w:val="single" w:color="auto" w:sz="12" w:space="0"/>
            </w:tcBorders>
            <w:vAlign w:val="center"/>
          </w:tcPr>
          <w:p w14:paraId="21F8C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25" w:type="dxa"/>
            <w:vMerge w:val="restart"/>
            <w:tcBorders>
              <w:top w:val="single" w:color="auto" w:sz="12" w:space="0"/>
            </w:tcBorders>
            <w:vAlign w:val="center"/>
          </w:tcPr>
          <w:p w14:paraId="25802C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1216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Merge w:val="continue"/>
            <w:vAlign w:val="center"/>
          </w:tcPr>
          <w:p w14:paraId="653312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A325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02137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16F9F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Windo</w:t>
            </w:r>
            <w:r>
              <w:rPr>
                <w:rFonts w:cs="宋体"/>
                <w:kern w:val="0"/>
                <w:sz w:val="18"/>
                <w:szCs w:val="18"/>
                <w:lang w:bidi="ar"/>
              </w:rPr>
              <w:t>w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s及应用（实践）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7DE0B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5" w:type="dxa"/>
            <w:vMerge w:val="continue"/>
            <w:vAlign w:val="center"/>
          </w:tcPr>
          <w:p w14:paraId="7A850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vAlign w:val="center"/>
          </w:tcPr>
          <w:p w14:paraId="464C4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03345</w:t>
            </w:r>
          </w:p>
        </w:tc>
        <w:tc>
          <w:tcPr>
            <w:tcW w:w="2393" w:type="dxa"/>
            <w:vAlign w:val="center"/>
          </w:tcPr>
          <w:p w14:paraId="3114C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信息与网络安全管理（实践）</w:t>
            </w:r>
          </w:p>
        </w:tc>
        <w:tc>
          <w:tcPr>
            <w:tcW w:w="588" w:type="dxa"/>
            <w:vAlign w:val="center"/>
          </w:tcPr>
          <w:p w14:paraId="62F580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25" w:type="dxa"/>
            <w:vMerge w:val="continue"/>
            <w:vAlign w:val="center"/>
          </w:tcPr>
          <w:p w14:paraId="556A27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EF73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Align w:val="center"/>
          </w:tcPr>
          <w:p w14:paraId="39ACE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78" w:type="dxa"/>
            <w:vAlign w:val="center"/>
          </w:tcPr>
          <w:p w14:paraId="128BB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02139</w:t>
            </w:r>
          </w:p>
        </w:tc>
        <w:tc>
          <w:tcPr>
            <w:tcW w:w="2447" w:type="dxa"/>
            <w:vAlign w:val="center"/>
          </w:tcPr>
          <w:p w14:paraId="0C9E3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计算机信息检索</w:t>
            </w:r>
          </w:p>
        </w:tc>
        <w:tc>
          <w:tcPr>
            <w:tcW w:w="588" w:type="dxa"/>
            <w:vAlign w:val="center"/>
          </w:tcPr>
          <w:p w14:paraId="345C0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5" w:type="dxa"/>
            <w:vAlign w:val="center"/>
          </w:tcPr>
          <w:p w14:paraId="54528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0" w:type="dxa"/>
            <w:vAlign w:val="center"/>
          </w:tcPr>
          <w:p w14:paraId="7FFA3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01040</w:t>
            </w:r>
          </w:p>
        </w:tc>
        <w:tc>
          <w:tcPr>
            <w:tcW w:w="2393" w:type="dxa"/>
            <w:vAlign w:val="center"/>
          </w:tcPr>
          <w:p w14:paraId="28C7B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网页设计（实践）</w:t>
            </w:r>
          </w:p>
        </w:tc>
        <w:tc>
          <w:tcPr>
            <w:tcW w:w="588" w:type="dxa"/>
            <w:vAlign w:val="center"/>
          </w:tcPr>
          <w:p w14:paraId="1CE7F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25" w:type="dxa"/>
            <w:vMerge w:val="continue"/>
            <w:vAlign w:val="center"/>
          </w:tcPr>
          <w:p w14:paraId="59E46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C6E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Align w:val="center"/>
          </w:tcPr>
          <w:p w14:paraId="6FB23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78" w:type="dxa"/>
            <w:vAlign w:val="center"/>
          </w:tcPr>
          <w:p w14:paraId="25BD8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00346</w:t>
            </w:r>
          </w:p>
        </w:tc>
        <w:tc>
          <w:tcPr>
            <w:tcW w:w="2447" w:type="dxa"/>
            <w:vAlign w:val="center"/>
          </w:tcPr>
          <w:p w14:paraId="0E2063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办公自动化原理及应用</w:t>
            </w:r>
          </w:p>
        </w:tc>
        <w:tc>
          <w:tcPr>
            <w:tcW w:w="588" w:type="dxa"/>
            <w:vAlign w:val="center"/>
          </w:tcPr>
          <w:p w14:paraId="0059D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4A952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1D81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4DB648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6FCF9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5" w:type="dxa"/>
            <w:vMerge w:val="continue"/>
            <w:vAlign w:val="center"/>
          </w:tcPr>
          <w:p w14:paraId="6DC93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A32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Align w:val="center"/>
          </w:tcPr>
          <w:p w14:paraId="7443D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B2E2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02129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6C7304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信息资源建设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58F409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5570B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7645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13479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64582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电子商务与网络营销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2F25E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3CB9F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8889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Align w:val="center"/>
          </w:tcPr>
          <w:p w14:paraId="20AE5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5351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02133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1509D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信息政策与法规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5EA9F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5FA3E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8414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12C3F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求职择业与创业指导（实践）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2B629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59D41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B06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Align w:val="center"/>
          </w:tcPr>
          <w:p w14:paraId="14B4C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78" w:type="dxa"/>
            <w:vAlign w:val="center"/>
          </w:tcPr>
          <w:p w14:paraId="5EF50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02376</w:t>
            </w:r>
          </w:p>
        </w:tc>
        <w:tc>
          <w:tcPr>
            <w:tcW w:w="2447" w:type="dxa"/>
            <w:vAlign w:val="center"/>
          </w:tcPr>
          <w:p w14:paraId="76CD8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信息系统开发</w:t>
            </w:r>
          </w:p>
        </w:tc>
        <w:tc>
          <w:tcPr>
            <w:tcW w:w="588" w:type="dxa"/>
            <w:vAlign w:val="center"/>
          </w:tcPr>
          <w:p w14:paraId="3B0571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5" w:type="dxa"/>
            <w:vAlign w:val="center"/>
          </w:tcPr>
          <w:p w14:paraId="28CA8A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1DB88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93" w:type="dxa"/>
            <w:shd w:val="clear" w:color="auto" w:fill="auto"/>
            <w:vAlign w:val="center"/>
          </w:tcPr>
          <w:p w14:paraId="523BB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0B829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vMerge w:val="continue"/>
            <w:vAlign w:val="center"/>
          </w:tcPr>
          <w:p w14:paraId="79C29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0B1C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4" w:type="dxa"/>
            <w:vAlign w:val="center"/>
          </w:tcPr>
          <w:p w14:paraId="478DF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78" w:type="dxa"/>
            <w:vAlign w:val="center"/>
          </w:tcPr>
          <w:p w14:paraId="2E0A6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09537</w:t>
            </w:r>
          </w:p>
        </w:tc>
        <w:tc>
          <w:tcPr>
            <w:tcW w:w="2447" w:type="dxa"/>
            <w:vAlign w:val="center"/>
          </w:tcPr>
          <w:p w14:paraId="33AE5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动态网站建设编程</w:t>
            </w:r>
          </w:p>
        </w:tc>
        <w:tc>
          <w:tcPr>
            <w:tcW w:w="588" w:type="dxa"/>
            <w:vAlign w:val="center"/>
          </w:tcPr>
          <w:p w14:paraId="42D32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5" w:type="dxa"/>
            <w:vAlign w:val="center"/>
          </w:tcPr>
          <w:p w14:paraId="44443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0A8E8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93" w:type="dxa"/>
            <w:shd w:val="clear" w:color="auto" w:fill="auto"/>
            <w:vAlign w:val="center"/>
          </w:tcPr>
          <w:p w14:paraId="25885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5BF15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vMerge w:val="continue"/>
            <w:vAlign w:val="center"/>
          </w:tcPr>
          <w:p w14:paraId="3037A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C9B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644" w:type="dxa"/>
            <w:shd w:val="clear" w:color="auto" w:fill="auto"/>
            <w:textDirection w:val="tbRlV"/>
            <w:vAlign w:val="center"/>
          </w:tcPr>
          <w:p w14:paraId="26335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34" w:type="dxa"/>
            <w:gridSpan w:val="8"/>
            <w:shd w:val="clear" w:color="auto" w:fill="auto"/>
            <w:vAlign w:val="center"/>
          </w:tcPr>
          <w:p w14:paraId="3BA5F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AD2C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6F0E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9161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CE30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2569052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DFC257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信息管理与信息系统（专升本）专业考试计划对应衔接表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680"/>
        <w:gridCol w:w="2312"/>
        <w:gridCol w:w="680"/>
        <w:gridCol w:w="599"/>
        <w:gridCol w:w="737"/>
        <w:gridCol w:w="2437"/>
        <w:gridCol w:w="654"/>
        <w:gridCol w:w="709"/>
      </w:tblGrid>
      <w:tr w14:paraId="3BFCDE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261" w:type="dxa"/>
            <w:gridSpan w:val="4"/>
            <w:vAlign w:val="center"/>
          </w:tcPr>
          <w:p w14:paraId="51331B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27" w:type="dxa"/>
            <w:gridSpan w:val="4"/>
            <w:vAlign w:val="center"/>
          </w:tcPr>
          <w:p w14:paraId="323C4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9" w:type="dxa"/>
            <w:vMerge w:val="restart"/>
            <w:vAlign w:val="center"/>
          </w:tcPr>
          <w:p w14:paraId="6CCE0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1FD5E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4261" w:type="dxa"/>
            <w:gridSpan w:val="4"/>
            <w:vAlign w:val="center"/>
          </w:tcPr>
          <w:p w14:paraId="63E75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信息管理与信息系统（专升本），W120102</w:t>
            </w:r>
          </w:p>
        </w:tc>
        <w:tc>
          <w:tcPr>
            <w:tcW w:w="4427" w:type="dxa"/>
            <w:gridSpan w:val="4"/>
            <w:vAlign w:val="center"/>
          </w:tcPr>
          <w:p w14:paraId="26495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信息管理与信息系统（专升本），W120102</w:t>
            </w:r>
          </w:p>
        </w:tc>
        <w:tc>
          <w:tcPr>
            <w:tcW w:w="709" w:type="dxa"/>
            <w:vMerge w:val="continue"/>
            <w:vAlign w:val="center"/>
          </w:tcPr>
          <w:p w14:paraId="18BD9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918C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9" w:type="dxa"/>
            <w:vAlign w:val="center"/>
          </w:tcPr>
          <w:p w14:paraId="77973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0" w:type="dxa"/>
            <w:vAlign w:val="center"/>
          </w:tcPr>
          <w:p w14:paraId="4C1DB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2" w:type="dxa"/>
            <w:vAlign w:val="center"/>
          </w:tcPr>
          <w:p w14:paraId="42713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02FC6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9" w:type="dxa"/>
            <w:vAlign w:val="center"/>
          </w:tcPr>
          <w:p w14:paraId="60DF5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7A27D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37" w:type="dxa"/>
            <w:vAlign w:val="center"/>
          </w:tcPr>
          <w:p w14:paraId="3BA40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1F0B3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9" w:type="dxa"/>
            <w:vAlign w:val="center"/>
          </w:tcPr>
          <w:p w14:paraId="65DAB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F5C20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89" w:type="dxa"/>
            <w:vAlign w:val="center"/>
          </w:tcPr>
          <w:p w14:paraId="19381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DE63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69E5A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5E4A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Align w:val="center"/>
          </w:tcPr>
          <w:p w14:paraId="106EA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F9F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486F2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380E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7F136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61EDD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shd w:val="clear" w:color="auto" w:fill="auto"/>
            <w:vAlign w:val="center"/>
          </w:tcPr>
          <w:p w14:paraId="035AD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9525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5F498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7631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9" w:type="dxa"/>
            <w:vAlign w:val="center"/>
          </w:tcPr>
          <w:p w14:paraId="548A6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465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13332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F81A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vAlign w:val="center"/>
          </w:tcPr>
          <w:p w14:paraId="09874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5E21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37D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E6B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99C9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615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bottom w:val="single" w:color="auto" w:sz="4" w:space="0"/>
            </w:tcBorders>
            <w:vAlign w:val="center"/>
          </w:tcPr>
          <w:p w14:paraId="5C4D87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68D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64F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8E4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vAlign w:val="center"/>
          </w:tcPr>
          <w:p w14:paraId="268D3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DFB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8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CB0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621A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1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9939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F474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4679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6BA7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3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7911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F0C0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08B76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B00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14589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63FA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54DF7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4D2D23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46FF8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32E00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vAlign w:val="center"/>
          </w:tcPr>
          <w:p w14:paraId="5A262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3DD66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0C1CA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840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2AD37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2B6BB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29542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02134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1C43C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56009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19B63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D2F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02134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8D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12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3F0BD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1B7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1893BE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6B0D4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02135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3FBB8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 w14:paraId="3DCAA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14BA3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E3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02135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28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信息系统设计与分析（实践）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E7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01A7B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843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27691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74D0A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75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02141</w:t>
            </w:r>
          </w:p>
        </w:tc>
        <w:tc>
          <w:tcPr>
            <w:tcW w:w="231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51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计算机网络技术</w:t>
            </w:r>
          </w:p>
        </w:tc>
        <w:tc>
          <w:tcPr>
            <w:tcW w:w="6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C9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6CFCE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2E569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vAlign w:val="center"/>
          </w:tcPr>
          <w:p w14:paraId="733B0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3069E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7D7BC4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DED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6766C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0E4AE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2" w:type="dxa"/>
            <w:vMerge w:val="continue"/>
            <w:tcBorders>
              <w:tl2br w:val="nil"/>
              <w:tr2bl w:val="nil"/>
            </w:tcBorders>
            <w:vAlign w:val="center"/>
          </w:tcPr>
          <w:p w14:paraId="31EEF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0" w:type="dxa"/>
            <w:vMerge w:val="continue"/>
            <w:tcBorders>
              <w:tl2br w:val="nil"/>
              <w:tr2bl w:val="nil"/>
            </w:tcBorders>
            <w:vAlign w:val="center"/>
          </w:tcPr>
          <w:p w14:paraId="15003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11DAE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3A19E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vAlign w:val="center"/>
          </w:tcPr>
          <w:p w14:paraId="33AE2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0EA5C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4E74B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1AB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336B1F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9CC4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02194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7D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B6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7003D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A633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vAlign w:val="center"/>
          </w:tcPr>
          <w:p w14:paraId="5682F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0743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5A28E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1F0C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29BDC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E32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02132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60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信息经济学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6E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18DAB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55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13126</w:t>
            </w:r>
          </w:p>
        </w:tc>
        <w:tc>
          <w:tcPr>
            <w:tcW w:w="24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EB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管理学原理（初级）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8D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continue"/>
            <w:tcBorders>
              <w:tl2br w:val="nil"/>
              <w:tr2bl w:val="nil"/>
            </w:tcBorders>
            <w:vAlign w:val="center"/>
          </w:tcPr>
          <w:p w14:paraId="189AA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6A34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589" w:type="dxa"/>
            <w:tcBorders>
              <w:top w:val="single" w:color="auto" w:sz="12" w:space="0"/>
            </w:tcBorders>
            <w:vAlign w:val="center"/>
          </w:tcPr>
          <w:p w14:paraId="3297F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94E4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02133</w:t>
            </w:r>
          </w:p>
        </w:tc>
        <w:tc>
          <w:tcPr>
            <w:tcW w:w="231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3320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信息政策与法规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2412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top w:val="single" w:color="auto" w:sz="12" w:space="0"/>
            </w:tcBorders>
            <w:vAlign w:val="center"/>
          </w:tcPr>
          <w:p w14:paraId="43033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vAlign w:val="center"/>
          </w:tcPr>
          <w:p w14:paraId="2A9BD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01040</w:t>
            </w:r>
          </w:p>
        </w:tc>
        <w:tc>
          <w:tcPr>
            <w:tcW w:w="2437" w:type="dxa"/>
            <w:tcBorders>
              <w:top w:val="single" w:color="auto" w:sz="12" w:space="0"/>
            </w:tcBorders>
            <w:vAlign w:val="center"/>
          </w:tcPr>
          <w:p w14:paraId="63A07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网页设计（实践）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30DF4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2120D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D7C7A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vMerge w:val="restart"/>
            <w:vAlign w:val="center"/>
          </w:tcPr>
          <w:p w14:paraId="25A8C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2A6AD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A1B4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02136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10C3A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Windo</w:t>
            </w:r>
            <w:r>
              <w:rPr>
                <w:rFonts w:cs="宋体"/>
                <w:kern w:val="0"/>
                <w:sz w:val="18"/>
                <w:szCs w:val="18"/>
                <w:lang w:bidi="ar"/>
              </w:rPr>
              <w:t>w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s及其应用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C54B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vMerge w:val="restart"/>
            <w:vAlign w:val="center"/>
          </w:tcPr>
          <w:p w14:paraId="5E532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7" w:type="dxa"/>
            <w:vAlign w:val="center"/>
          </w:tcPr>
          <w:p w14:paraId="5E37F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03344</w:t>
            </w:r>
          </w:p>
        </w:tc>
        <w:tc>
          <w:tcPr>
            <w:tcW w:w="2437" w:type="dxa"/>
            <w:vAlign w:val="center"/>
          </w:tcPr>
          <w:p w14:paraId="7B20F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信息与网络安全管理</w:t>
            </w:r>
          </w:p>
        </w:tc>
        <w:tc>
          <w:tcPr>
            <w:tcW w:w="654" w:type="dxa"/>
            <w:vAlign w:val="center"/>
          </w:tcPr>
          <w:p w14:paraId="1D4C4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vAlign w:val="center"/>
          </w:tcPr>
          <w:p w14:paraId="6DF1D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BFB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89" w:type="dxa"/>
            <w:vMerge w:val="continue"/>
            <w:vAlign w:val="center"/>
          </w:tcPr>
          <w:p w14:paraId="37D21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28BF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02137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77BAB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Windo</w:t>
            </w:r>
            <w:r>
              <w:rPr>
                <w:rFonts w:cs="宋体"/>
                <w:kern w:val="0"/>
                <w:sz w:val="18"/>
                <w:szCs w:val="18"/>
                <w:lang w:bidi="ar"/>
              </w:rPr>
              <w:t>w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s及其应用（实践）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FB26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99" w:type="dxa"/>
            <w:vMerge w:val="continue"/>
            <w:vAlign w:val="center"/>
          </w:tcPr>
          <w:p w14:paraId="65039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8E9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03345</w:t>
            </w:r>
          </w:p>
        </w:tc>
        <w:tc>
          <w:tcPr>
            <w:tcW w:w="2437" w:type="dxa"/>
            <w:vAlign w:val="center"/>
          </w:tcPr>
          <w:p w14:paraId="2C6E6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信息与网络安全管理（实践）</w:t>
            </w:r>
          </w:p>
        </w:tc>
        <w:tc>
          <w:tcPr>
            <w:tcW w:w="654" w:type="dxa"/>
            <w:vAlign w:val="center"/>
          </w:tcPr>
          <w:p w14:paraId="5BF62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continue"/>
            <w:vAlign w:val="center"/>
          </w:tcPr>
          <w:p w14:paraId="5F3F5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4A4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shd w:val="clear" w:color="auto" w:fill="auto"/>
            <w:vAlign w:val="center"/>
          </w:tcPr>
          <w:p w14:paraId="1C434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2E7C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02129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7233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信息资源建设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63B1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vAlign w:val="center"/>
          </w:tcPr>
          <w:p w14:paraId="75C77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7" w:type="dxa"/>
            <w:vAlign w:val="center"/>
          </w:tcPr>
          <w:p w14:paraId="1AE77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437" w:type="dxa"/>
            <w:vAlign w:val="center"/>
          </w:tcPr>
          <w:p w14:paraId="11D05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54" w:type="dxa"/>
            <w:vAlign w:val="center"/>
          </w:tcPr>
          <w:p w14:paraId="272D7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9" w:type="dxa"/>
            <w:vMerge w:val="continue"/>
            <w:vAlign w:val="center"/>
          </w:tcPr>
          <w:p w14:paraId="1A3C6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26A5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shd w:val="clear" w:color="auto" w:fill="auto"/>
            <w:vAlign w:val="center"/>
          </w:tcPr>
          <w:p w14:paraId="3FCA2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59ED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02376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3C76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信息系统开发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BB8C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vAlign w:val="center"/>
          </w:tcPr>
          <w:p w14:paraId="6191A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7" w:type="dxa"/>
            <w:vAlign w:val="center"/>
          </w:tcPr>
          <w:p w14:paraId="20DDF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13479</w:t>
            </w:r>
          </w:p>
        </w:tc>
        <w:tc>
          <w:tcPr>
            <w:tcW w:w="2437" w:type="dxa"/>
            <w:vAlign w:val="center"/>
          </w:tcPr>
          <w:p w14:paraId="20FEF7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电子商务与网络营销</w:t>
            </w:r>
          </w:p>
        </w:tc>
        <w:tc>
          <w:tcPr>
            <w:tcW w:w="654" w:type="dxa"/>
            <w:vAlign w:val="center"/>
          </w:tcPr>
          <w:p w14:paraId="5FD71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vAlign w:val="center"/>
          </w:tcPr>
          <w:p w14:paraId="6CCE2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A441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shd w:val="clear" w:color="auto" w:fill="auto"/>
            <w:vAlign w:val="center"/>
          </w:tcPr>
          <w:p w14:paraId="410D0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8E7A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02140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341B4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信息咨询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03EA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vMerge w:val="restart"/>
            <w:vAlign w:val="center"/>
          </w:tcPr>
          <w:p w14:paraId="1C6B2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1B5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14253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66B10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数据结构与数据库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653E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vMerge w:val="continue"/>
            <w:vAlign w:val="center"/>
          </w:tcPr>
          <w:p w14:paraId="1FAA9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03F6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shd w:val="clear" w:color="auto" w:fill="auto"/>
            <w:vAlign w:val="center"/>
          </w:tcPr>
          <w:p w14:paraId="0C46C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FE41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02139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5D90D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计算机信息检索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9B22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9" w:type="dxa"/>
            <w:vMerge w:val="continue"/>
            <w:vAlign w:val="center"/>
          </w:tcPr>
          <w:p w14:paraId="66C5E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23B3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14254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0FE4E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数据结构与数据库（实践）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B301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vMerge w:val="continue"/>
            <w:vAlign w:val="center"/>
          </w:tcPr>
          <w:p w14:paraId="16026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DAE9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9" w:type="dxa"/>
            <w:shd w:val="clear" w:color="auto" w:fill="auto"/>
            <w:vAlign w:val="center"/>
          </w:tcPr>
          <w:p w14:paraId="32CB7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EA64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14:paraId="32953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EA25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784E2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F57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2CDE8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Helvetica" w:hAnsi="Helvetica" w:cs="Helvetica"/>
                <w:sz w:val="18"/>
              </w:rPr>
              <w:t>求职择业与创业指导（实践）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8F1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continue"/>
            <w:vAlign w:val="center"/>
          </w:tcPr>
          <w:p w14:paraId="07DF6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81AD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  <w:jc w:val="center"/>
        </w:trPr>
        <w:tc>
          <w:tcPr>
            <w:tcW w:w="589" w:type="dxa"/>
            <w:shd w:val="clear" w:color="auto" w:fill="auto"/>
            <w:textDirection w:val="tbRlV"/>
            <w:vAlign w:val="center"/>
          </w:tcPr>
          <w:p w14:paraId="6D0EC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8" w:type="dxa"/>
            <w:gridSpan w:val="8"/>
            <w:shd w:val="clear" w:color="auto" w:fill="auto"/>
            <w:vAlign w:val="center"/>
          </w:tcPr>
          <w:p w14:paraId="0530B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0B9E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D130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7C9D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2EB5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B0AB2A2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74A32B-C405-4039-8E60-E3B850F5A7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95975E5-19FF-42BD-A44D-FE09FAF9331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A7CC82A-0ED3-46AA-8E2D-45972D87B25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0D5CC0F4-5E33-440C-81F6-E0A24E292914}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  <w:embedRegular r:id="rId5" w:fontKey="{CDFFA182-449F-445E-92C6-FE92B57CA8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E1A72"/>
    <w:rsid w:val="081A5EDB"/>
    <w:rsid w:val="083D6299"/>
    <w:rsid w:val="2CE947AC"/>
    <w:rsid w:val="2DD041EE"/>
    <w:rsid w:val="491309F1"/>
    <w:rsid w:val="506C7991"/>
    <w:rsid w:val="63117AE8"/>
    <w:rsid w:val="6CF02413"/>
    <w:rsid w:val="770E1A72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2025-07-04T06:42:00Z</dcterms:created>
  <dc:creator>秦浩</dc:creator>
  <cp:lastModifiedBy>秦浩</cp:lastModifiedBy>
  <dcterms:modified xsi:type="dcterms:W3CDTF">2025-07-04T06:43:31Z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60552606B6934469BFB1B38CE9E63B58_11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