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4717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建设工程管理（专科）专业课程设置与学分</w:t>
      </w:r>
    </w:p>
    <w:p w14:paraId="7C31463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480" w:firstLineChars="200"/>
        <w:rPr>
          <w:rFonts w:eastAsia="微软雅黑"/>
          <w:color w:val="auto"/>
          <w:kern w:val="0"/>
          <w:sz w:val="24"/>
          <w:szCs w:val="22"/>
        </w:rPr>
      </w:pPr>
      <w:r>
        <w:rPr>
          <w:rFonts w:hint="eastAsia" w:eastAsia="黑体" w:cs="黑体"/>
          <w:color w:val="auto"/>
          <w:kern w:val="0"/>
          <w:sz w:val="24"/>
          <w:szCs w:val="22"/>
        </w:rPr>
        <w:t>专业层次：专科                                      专业代码：</w:t>
      </w:r>
      <w:r>
        <w:rPr>
          <w:color w:val="auto"/>
          <w:kern w:val="0"/>
          <w:sz w:val="24"/>
          <w:szCs w:val="22"/>
        </w:rPr>
        <w:t>440502</w:t>
      </w:r>
    </w:p>
    <w:tbl>
      <w:tblPr>
        <w:tblStyle w:val="2"/>
        <w:tblW w:w="94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006"/>
        <w:gridCol w:w="4764"/>
        <w:gridCol w:w="926"/>
        <w:gridCol w:w="1947"/>
      </w:tblGrid>
      <w:tr w14:paraId="02F72A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095F3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257FD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35040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76D529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6AB37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21ED6F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5F28A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3514CF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00022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7A70D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高等数学（工专）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55CDAA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E0E9E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07FB5F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2CEB2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55045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02387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23A1D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工程测量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13FF6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85BE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601935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517EBD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63F7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02388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4B3F1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工程测量（实践）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4F6F46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AEFE4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24336B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421AE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5BF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02432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7E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建筑结构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6E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803C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9244A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63A27B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6B603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13186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6440E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29D6C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F736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6039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00597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2E4A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13187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187D98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建筑施工（实践）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25457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631F7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624375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02E6C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69B2E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13636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0F7450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工程力学（土建）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7C314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8E20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330C2E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50EE6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64839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13637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276D4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工程力学（土建）（实践）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25D78C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933C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EC4E5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75538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20DA4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71A53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6B29FE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526D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F3AF2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62B60D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7D2AA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15041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68028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43A5E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D9A30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E7E67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03846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9A8A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15042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275E5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6A476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F7F3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8394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81D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auto"/>
                <w:kern w:val="0"/>
                <w:sz w:val="18"/>
                <w:szCs w:val="18"/>
              </w:rPr>
              <w:t>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29B207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04230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2DC68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建设监理导论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33A41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9CBB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9949C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895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9CF1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06958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CF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建筑工程识图与构造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30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4AEE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926B7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293007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32AAE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08452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62333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土木工程材料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63040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D4207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693FE5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3D4D4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58482E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08453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643CD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土木工程材料（实践）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0CCCBC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5592D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657406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5356F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4B52E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08458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46D4B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土木工程经济与项目管理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69D97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7FB7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B1B3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2F3B46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FFE66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13236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2DAE7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BIM技术与应用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1A3BF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AB8B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F7A25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0E5AF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52164A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13681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3C27AD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管理沟通与谈判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593FD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1031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5294F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3BF18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3B112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13821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1B843D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建筑工程施工质量管理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3B385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AE2AD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A009F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7CDD6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54AF69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14906</w:t>
            </w:r>
          </w:p>
        </w:tc>
        <w:tc>
          <w:tcPr>
            <w:tcW w:w="4764" w:type="dxa"/>
            <w:tcBorders>
              <w:tl2br w:val="nil"/>
              <w:tr2bl w:val="nil"/>
            </w:tcBorders>
            <w:vAlign w:val="center"/>
          </w:tcPr>
          <w:p w14:paraId="68609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职业生涯与人生规划（实践）</w:t>
            </w:r>
          </w:p>
        </w:tc>
        <w:tc>
          <w:tcPr>
            <w:tcW w:w="926" w:type="dxa"/>
            <w:tcBorders>
              <w:tl2br w:val="nil"/>
              <w:tr2bl w:val="nil"/>
            </w:tcBorders>
            <w:vAlign w:val="center"/>
          </w:tcPr>
          <w:p w14:paraId="5CB85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84068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F2216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42" w:type="dxa"/>
            <w:gridSpan w:val="2"/>
            <w:tcBorders>
              <w:tl2br w:val="nil"/>
              <w:tr2bl w:val="nil"/>
            </w:tcBorders>
            <w:vAlign w:val="center"/>
          </w:tcPr>
          <w:p w14:paraId="14FA2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37" w:type="dxa"/>
            <w:gridSpan w:val="3"/>
            <w:tcBorders>
              <w:tl2br w:val="nil"/>
              <w:tr2bl w:val="nil"/>
            </w:tcBorders>
            <w:vAlign w:val="center"/>
          </w:tcPr>
          <w:p w14:paraId="5B192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75</w:t>
            </w: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学分</w:t>
            </w:r>
          </w:p>
        </w:tc>
      </w:tr>
      <w:tr w14:paraId="6D63A6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B595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选考组</w:t>
            </w:r>
          </w:p>
        </w:tc>
        <w:tc>
          <w:tcPr>
            <w:tcW w:w="669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24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C1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不考高等数学（工专），选考课程学分不低于7学分</w:t>
            </w:r>
          </w:p>
        </w:tc>
      </w:tr>
    </w:tbl>
    <w:p w14:paraId="06645C9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exact"/>
        <w:rPr>
          <w:rFonts w:eastAsia="方正书宋简体"/>
          <w:color w:val="auto"/>
          <w:kern w:val="0"/>
          <w:szCs w:val="21"/>
        </w:rPr>
      </w:pPr>
    </w:p>
    <w:p w14:paraId="2018497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建设工程管理（专科）专业考试计划对应衔接表</w:t>
      </w:r>
    </w:p>
    <w:tbl>
      <w:tblPr>
        <w:tblStyle w:val="2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4"/>
        <w:gridCol w:w="685"/>
        <w:gridCol w:w="654"/>
        <w:gridCol w:w="753"/>
        <w:gridCol w:w="2444"/>
        <w:gridCol w:w="671"/>
        <w:gridCol w:w="746"/>
      </w:tblGrid>
      <w:tr w14:paraId="7834B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82" w:type="dxa"/>
            <w:gridSpan w:val="4"/>
            <w:vAlign w:val="center"/>
          </w:tcPr>
          <w:p w14:paraId="5EC83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2" w:type="dxa"/>
            <w:gridSpan w:val="4"/>
            <w:vAlign w:val="center"/>
          </w:tcPr>
          <w:p w14:paraId="4166CF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2036FA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备注</w:t>
            </w:r>
          </w:p>
        </w:tc>
      </w:tr>
      <w:tr w14:paraId="568431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82" w:type="dxa"/>
            <w:gridSpan w:val="4"/>
            <w:vAlign w:val="center"/>
          </w:tcPr>
          <w:p w14:paraId="18BB5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建设工程管理（专科），W540501</w:t>
            </w:r>
          </w:p>
        </w:tc>
        <w:tc>
          <w:tcPr>
            <w:tcW w:w="4522" w:type="dxa"/>
            <w:gridSpan w:val="4"/>
            <w:vAlign w:val="center"/>
          </w:tcPr>
          <w:p w14:paraId="6534D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建设工程管理（专科），W440502</w:t>
            </w:r>
          </w:p>
        </w:tc>
        <w:tc>
          <w:tcPr>
            <w:tcW w:w="746" w:type="dxa"/>
            <w:vMerge w:val="continue"/>
            <w:vAlign w:val="center"/>
          </w:tcPr>
          <w:p w14:paraId="361EC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</w:p>
        </w:tc>
      </w:tr>
      <w:tr w14:paraId="55CAC7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Align w:val="center"/>
          </w:tcPr>
          <w:p w14:paraId="28729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500B6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609EC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47500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64573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010BA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4" w:type="dxa"/>
            <w:vAlign w:val="center"/>
          </w:tcPr>
          <w:p w14:paraId="36E74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61CFB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79B5F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</w:p>
        </w:tc>
      </w:tr>
      <w:tr w14:paraId="64F787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5F4711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4676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D908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CC3B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3AB62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784BB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0B168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7A3F9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10D793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对应顶替</w:t>
            </w:r>
          </w:p>
        </w:tc>
      </w:tr>
      <w:tr w14:paraId="7DF7C4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7277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FB04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12656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803A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E87D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7D259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6F8E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60F6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9376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2DF07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48E2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537B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67EF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03706</w:t>
            </w:r>
          </w:p>
        </w:tc>
        <w:tc>
          <w:tcPr>
            <w:tcW w:w="233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F91D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9A28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6" w:space="0"/>
            </w:tcBorders>
            <w:vAlign w:val="center"/>
          </w:tcPr>
          <w:p w14:paraId="3BD32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DF5D2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15042</w:t>
            </w:r>
          </w:p>
        </w:tc>
        <w:tc>
          <w:tcPr>
            <w:tcW w:w="244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A87B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437A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7522D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DC125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C662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7427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00022</w:t>
            </w:r>
          </w:p>
        </w:tc>
        <w:tc>
          <w:tcPr>
            <w:tcW w:w="23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B362A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高等数学（工专）</w:t>
            </w:r>
          </w:p>
        </w:tc>
        <w:tc>
          <w:tcPr>
            <w:tcW w:w="68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81C2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65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BBB47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AADD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00022</w:t>
            </w:r>
          </w:p>
        </w:tc>
        <w:tc>
          <w:tcPr>
            <w:tcW w:w="244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B68E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高等数学（工专）</w:t>
            </w:r>
          </w:p>
        </w:tc>
        <w:tc>
          <w:tcPr>
            <w:tcW w:w="67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38C6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CF3B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85D6E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FA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6ACBE6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00018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B55E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197AC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16744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06F69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06958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3C38B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建筑工程识图与构造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668EB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CDEBF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CD59E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13558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vAlign w:val="center"/>
          </w:tcPr>
          <w:p w14:paraId="52C37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03887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2FD1A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建筑工程基础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vAlign w:val="center"/>
          </w:tcPr>
          <w:p w14:paraId="19FD39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22985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489BB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13636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197BE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工程力学（土建）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416D7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0523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26BA6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3CE7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0D943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09DDE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vAlign w:val="center"/>
          </w:tcPr>
          <w:p w14:paraId="21E27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07EBE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7F390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13637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4959EC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工程力学（土建）（实践）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19D1E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4419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E9345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D2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DF73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03891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FD1D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建筑工程计量与计价和合同管理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1FB49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6D0A7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462E4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08458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7773B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土木工程经济与项目管理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2D3EE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185A1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32E04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52CC4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8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vAlign w:val="center"/>
          </w:tcPr>
          <w:p w14:paraId="01E1F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03888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5409B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地基与基础工程施工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vAlign w:val="center"/>
          </w:tcPr>
          <w:p w14:paraId="142AD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4AE5F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735610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13186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47D3F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290BA8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F4E8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B897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66D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20232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0013D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vAlign w:val="center"/>
          </w:tcPr>
          <w:p w14:paraId="131FD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4809A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362CB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13187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6C79B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建筑施工（实践）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143EF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FCBE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C6930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43578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9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vAlign w:val="center"/>
          </w:tcPr>
          <w:p w14:paraId="0FE9DC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03894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19C8B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施工项目管理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vAlign w:val="center"/>
          </w:tcPr>
          <w:p w14:paraId="44143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5607D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05E1C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02387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424E4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工程测量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4F802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38CD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7E8A9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8B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1F1C2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161A7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vAlign w:val="center"/>
          </w:tcPr>
          <w:p w14:paraId="1170A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293349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2F8D2F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02388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566DD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工程测量（实践）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4F11D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B18B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5BE97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5DE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306E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03893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AF45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工程建设法规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7AAF4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31673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5FD09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04230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604C5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建设监理导论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6CB640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6CB0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1840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0E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6818A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03892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562D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建筑工程质量检验与安全管理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0C402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14D26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663F6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13821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288DC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建筑工程施工质量管理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633D2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BD265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07ED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0FED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12</w:t>
            </w: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B07E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03303</w:t>
            </w:r>
          </w:p>
        </w:tc>
        <w:tc>
          <w:tcPr>
            <w:tcW w:w="233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88768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建筑力学与结构</w:t>
            </w:r>
          </w:p>
        </w:tc>
        <w:tc>
          <w:tcPr>
            <w:tcW w:w="68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DC04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5C68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12</w:t>
            </w: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C806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02432</w:t>
            </w:r>
          </w:p>
        </w:tc>
        <w:tc>
          <w:tcPr>
            <w:tcW w:w="244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4794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建筑结构</w:t>
            </w:r>
          </w:p>
        </w:tc>
        <w:tc>
          <w:tcPr>
            <w:tcW w:w="67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125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992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92942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D3C0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13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4084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02446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DB6C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建筑设备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709E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vAlign w:val="center"/>
          </w:tcPr>
          <w:p w14:paraId="32942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13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9625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13681</w:t>
            </w:r>
          </w:p>
        </w:tc>
        <w:tc>
          <w:tcPr>
            <w:tcW w:w="24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D699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管理沟通与谈判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70C41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5C2F9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选择顶替</w:t>
            </w:r>
          </w:p>
        </w:tc>
      </w:tr>
      <w:tr w14:paraId="44DCD6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EF73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D21EF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03889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9E08C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主体结构与防水工程施工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6780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654" w:type="dxa"/>
            <w:vMerge w:val="restart"/>
            <w:vAlign w:val="center"/>
          </w:tcPr>
          <w:p w14:paraId="350868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1EA54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08452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45DE6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土木工程材料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018B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5082CC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DC639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672BC6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5695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04063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67258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建筑工程测量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BAD1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continue"/>
            <w:vAlign w:val="center"/>
          </w:tcPr>
          <w:p w14:paraId="6A424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0B680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08453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1605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土木工程材料（实践）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759A9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vAlign w:val="center"/>
          </w:tcPr>
          <w:p w14:paraId="25BB4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70C4EC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58916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DF10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03890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264F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装饰、装修工程施工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69DE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0D9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E1A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13236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7AE43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cs="宋体"/>
                <w:color w:val="auto"/>
                <w:kern w:val="0"/>
                <w:sz w:val="18"/>
                <w:szCs w:val="18"/>
              </w:rPr>
              <w:t>BIM</w:t>
            </w: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技术与应用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205D9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423E7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0EACB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Align w:val="center"/>
          </w:tcPr>
          <w:p w14:paraId="4DC0C9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17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7EE2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03895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5D04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专业综合训练及鉴定取证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2111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04C6B0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570D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14906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651AB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职业生涯与人生规划（实践）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DE6D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2BC7F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23DE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3A8EB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说  明</w:t>
            </w:r>
          </w:p>
        </w:tc>
        <w:tc>
          <w:tcPr>
            <w:tcW w:w="9022" w:type="dxa"/>
            <w:gridSpan w:val="8"/>
            <w:shd w:val="clear" w:color="auto" w:fill="auto"/>
            <w:vAlign w:val="center"/>
          </w:tcPr>
          <w:p w14:paraId="105B6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D4644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BC17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7E13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4.选择顶替区课程，旧计划任选1门课程顶替新计划任意1门课程。</w:t>
            </w:r>
          </w:p>
          <w:p w14:paraId="55644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12275559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4A6989-D8FE-4FE4-8989-843F6CF7ED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8836836-4285-433D-B0D9-D801A67CA16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8DAB809-111E-4D78-A153-F74FED1F32B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75D321BA-098D-4F9F-A0B6-8AAAE8D1343C}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DA32763B-A497-4C3D-95A7-6876439D0A8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6" w:fontKey="{C228C08E-B130-4122-88C4-7CFF5D9C63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DD035C"/>
    <w:rsid w:val="081A5EDB"/>
    <w:rsid w:val="083D6299"/>
    <w:rsid w:val="2CE947AC"/>
    <w:rsid w:val="2DD041EE"/>
    <w:rsid w:val="491309F1"/>
    <w:rsid w:val="506C7991"/>
    <w:rsid w:val="5ADD035C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2025-07-03T09:22:00Z</dcterms:created>
  <dc:creator>秦浩</dc:creator>
  <cp:lastModifiedBy>秦浩</cp:lastModifiedBy>
  <dcterms:modified xsi:type="dcterms:W3CDTF">2025-07-03T09:27:13Z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0440A23923C84A22A28E6486E88AA18F_11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