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0742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  <w:t>数控技术（专科）专业课程设置与学分</w:t>
      </w:r>
    </w:p>
    <w:p w14:paraId="20A4525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600" w:lineRule="exact"/>
        <w:ind w:firstLine="480" w:firstLineChars="200"/>
        <w:rPr>
          <w:rFonts w:eastAsia="微软雅黑"/>
          <w:color w:val="auto"/>
          <w:kern w:val="0"/>
          <w:sz w:val="24"/>
          <w:szCs w:val="22"/>
        </w:rPr>
      </w:pPr>
      <w:r>
        <w:rPr>
          <w:rFonts w:hint="eastAsia" w:eastAsia="黑体" w:cs="黑体"/>
          <w:color w:val="auto"/>
          <w:kern w:val="0"/>
          <w:sz w:val="24"/>
          <w:szCs w:val="22"/>
        </w:rPr>
        <w:t>专业层次：专科                                      专业代码：</w:t>
      </w:r>
      <w:r>
        <w:rPr>
          <w:color w:val="auto"/>
          <w:kern w:val="0"/>
          <w:sz w:val="24"/>
          <w:szCs w:val="22"/>
        </w:rPr>
        <w:t>460103</w:t>
      </w:r>
    </w:p>
    <w:tbl>
      <w:tblPr>
        <w:tblStyle w:val="2"/>
        <w:tblW w:w="95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077"/>
        <w:gridCol w:w="4708"/>
        <w:gridCol w:w="927"/>
        <w:gridCol w:w="1971"/>
      </w:tblGrid>
      <w:tr w14:paraId="536CBF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5AF85F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05794C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197A85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C5BB1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34A25A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220181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0DEA87A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7963E0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00022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07B7A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高等数学（工专）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B2917F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62884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6535B5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vAlign w:val="center"/>
          </w:tcPr>
          <w:p w14:paraId="2EC5B32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7176B9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02187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72AA13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电工与电子技术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1AD1D3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694709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4B3D8D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5891BA9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69AF0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02188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79F626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电工与电子技术（实践）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73250B6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6F347A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22DFC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vAlign w:val="center"/>
          </w:tcPr>
          <w:p w14:paraId="137658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3E275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02195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06C1B4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数控技术及应用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04651C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34BBC7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29FA15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7EA185B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1594C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02196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086C8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数控技术及应用（实践）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5AD113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1B79C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5A1051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7A1481E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7FC8B1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04729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515D6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大学语文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75A391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2B4D93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25D7DD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vAlign w:val="center"/>
          </w:tcPr>
          <w:p w14:paraId="3F01C0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41394C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13172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4E3361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机械制图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441A32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051C32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3A5BD0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65646D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58BFB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13173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4E912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机械制图（实践）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283CA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04F4B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327A6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6F5AD0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09F09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15040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6D418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6C374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134EDA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38A0E8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333676F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4B7EA4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15041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547C2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A4DA01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4F02C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9C612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100896E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8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34918A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15042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4E6B3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思想道德与法治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35C57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088E6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06BD9F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vAlign w:val="center"/>
          </w:tcPr>
          <w:p w14:paraId="1ECD610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9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48110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01461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50C289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机械原理与机械设计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22E17F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4D59BD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160213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339FE9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18CCB8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01462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00D67A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机械原理与机械设计（实践）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F275C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6407B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7AB5A3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68AFCD3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10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3B613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01667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1B7CBB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数控加工工艺及设备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B3715B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2B47C0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E069E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vAlign w:val="center"/>
          </w:tcPr>
          <w:p w14:paraId="253EE2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11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787BA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01978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3A1E6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材料成型过程自动化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A646D0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39B7D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256956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3EF59C8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6F833C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01979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18BB1A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材料成型过程自动化（实践）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CE62BD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052CDE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2A1F7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552AE01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12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68E32C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04117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6E2428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CAD/CAM（实践）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7C3B2C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05358E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1243CB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vAlign w:val="center"/>
          </w:tcPr>
          <w:p w14:paraId="4A95FC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13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77122B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04118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0F182A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数控加工编程与操作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D202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46359F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CE6E0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4DEAF5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49E4E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04119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6D87A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数控加工编程与操作（实践）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7CD8C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73897F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1D0E91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4032372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14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7B6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10432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5E3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数控机床故障诊断与维护（实践）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00F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7AA167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0B349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52FCFA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4E10EF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14426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7ABF1A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项目综合实习（实践）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05DB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756DAA8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C85A2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7C74B8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16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vAlign w:val="center"/>
          </w:tcPr>
          <w:p w14:paraId="24C81B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14906</w:t>
            </w:r>
          </w:p>
        </w:tc>
        <w:tc>
          <w:tcPr>
            <w:tcW w:w="4708" w:type="dxa"/>
            <w:tcBorders>
              <w:tl2br w:val="nil"/>
              <w:tr2bl w:val="nil"/>
            </w:tcBorders>
            <w:vAlign w:val="center"/>
          </w:tcPr>
          <w:p w14:paraId="2BC3D9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职业生涯与人生规划（实践）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3898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1F5720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0260A9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vAlign w:val="center"/>
          </w:tcPr>
          <w:p w14:paraId="5DC206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06" w:type="dxa"/>
            <w:gridSpan w:val="3"/>
            <w:tcBorders>
              <w:tl2br w:val="nil"/>
              <w:tr2bl w:val="nil"/>
            </w:tcBorders>
            <w:vAlign w:val="center"/>
          </w:tcPr>
          <w:p w14:paraId="7789F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7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5</w:t>
            </w: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学分</w:t>
            </w:r>
          </w:p>
        </w:tc>
      </w:tr>
      <w:tr w14:paraId="251D16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4C3B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选考组</w:t>
            </w:r>
          </w:p>
        </w:tc>
        <w:tc>
          <w:tcPr>
            <w:tcW w:w="6712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75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88F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不考高等数学（工专），选考课程学分不低于7学分</w:t>
            </w:r>
          </w:p>
        </w:tc>
      </w:tr>
    </w:tbl>
    <w:p w14:paraId="67F8C65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  <w:t>数控技术（专科）专业考试计划对应衔接表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717"/>
        <w:gridCol w:w="2336"/>
        <w:gridCol w:w="611"/>
        <w:gridCol w:w="638"/>
        <w:gridCol w:w="735"/>
        <w:gridCol w:w="2385"/>
        <w:gridCol w:w="655"/>
        <w:gridCol w:w="728"/>
      </w:tblGrid>
      <w:tr w14:paraId="6CE608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277" w:type="dxa"/>
            <w:gridSpan w:val="4"/>
            <w:vAlign w:val="center"/>
          </w:tcPr>
          <w:p w14:paraId="4DDD10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13" w:type="dxa"/>
            <w:gridSpan w:val="4"/>
            <w:vAlign w:val="center"/>
          </w:tcPr>
          <w:p w14:paraId="34C94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sz w:val="18"/>
                <w:szCs w:val="18"/>
              </w:rPr>
              <w:t>新考试计划课程</w:t>
            </w:r>
          </w:p>
        </w:tc>
        <w:tc>
          <w:tcPr>
            <w:tcW w:w="728" w:type="dxa"/>
            <w:vMerge w:val="restart"/>
            <w:vAlign w:val="center"/>
          </w:tcPr>
          <w:p w14:paraId="27DD3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color w:val="auto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sz w:val="18"/>
                <w:szCs w:val="18"/>
              </w:rPr>
              <w:t>备注</w:t>
            </w:r>
          </w:p>
        </w:tc>
      </w:tr>
      <w:tr w14:paraId="6F85A6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277" w:type="dxa"/>
            <w:gridSpan w:val="4"/>
            <w:vAlign w:val="center"/>
          </w:tcPr>
          <w:p w14:paraId="4FD92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数控技术（专科），W560103</w:t>
            </w:r>
          </w:p>
        </w:tc>
        <w:tc>
          <w:tcPr>
            <w:tcW w:w="4413" w:type="dxa"/>
            <w:gridSpan w:val="4"/>
            <w:vAlign w:val="center"/>
          </w:tcPr>
          <w:p w14:paraId="599B11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数控技术（专科），W460103</w:t>
            </w:r>
          </w:p>
        </w:tc>
        <w:tc>
          <w:tcPr>
            <w:tcW w:w="728" w:type="dxa"/>
            <w:vMerge w:val="continue"/>
            <w:vAlign w:val="center"/>
          </w:tcPr>
          <w:p w14:paraId="2D068E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color w:val="auto"/>
                <w:sz w:val="18"/>
                <w:szCs w:val="18"/>
              </w:rPr>
            </w:pPr>
          </w:p>
        </w:tc>
      </w:tr>
      <w:tr w14:paraId="6CD4E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Align w:val="center"/>
          </w:tcPr>
          <w:p w14:paraId="755910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717" w:type="dxa"/>
            <w:vAlign w:val="center"/>
          </w:tcPr>
          <w:p w14:paraId="74DBA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2906F5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11" w:type="dxa"/>
            <w:vAlign w:val="center"/>
          </w:tcPr>
          <w:p w14:paraId="0B0AFC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638" w:type="dxa"/>
            <w:vAlign w:val="center"/>
          </w:tcPr>
          <w:p w14:paraId="3F84DB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66DF7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5" w:type="dxa"/>
            <w:vAlign w:val="center"/>
          </w:tcPr>
          <w:p w14:paraId="2707FC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78609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728" w:type="dxa"/>
            <w:vAlign w:val="center"/>
          </w:tcPr>
          <w:p w14:paraId="2C344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</w:p>
        </w:tc>
      </w:tr>
      <w:tr w14:paraId="3A4E6F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3E7CB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518A42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401F8C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155BDB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638" w:type="dxa"/>
            <w:vAlign w:val="center"/>
          </w:tcPr>
          <w:p w14:paraId="000F71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B84F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15040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668388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5F2737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vAlign w:val="center"/>
          </w:tcPr>
          <w:p w14:paraId="6E8BED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对应顶替</w:t>
            </w:r>
          </w:p>
        </w:tc>
      </w:tr>
      <w:tr w14:paraId="3EF3BE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6E2283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D0A6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12656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528BF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5F93B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638" w:type="dxa"/>
            <w:vAlign w:val="center"/>
          </w:tcPr>
          <w:p w14:paraId="40E8F0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352F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15041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603A4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5F086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675EE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7E73E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13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7ED3F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3</w:t>
            </w:r>
          </w:p>
        </w:tc>
        <w:tc>
          <w:tcPr>
            <w:tcW w:w="71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39EAC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03706</w:t>
            </w:r>
          </w:p>
        </w:tc>
        <w:tc>
          <w:tcPr>
            <w:tcW w:w="2336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958C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1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D2DE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000E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B3DCB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15042</w:t>
            </w:r>
          </w:p>
        </w:tc>
        <w:tc>
          <w:tcPr>
            <w:tcW w:w="238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CA24F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55" w:type="dxa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29DCC5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15A36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9ACB9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61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D670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4</w:t>
            </w:r>
          </w:p>
        </w:tc>
        <w:tc>
          <w:tcPr>
            <w:tcW w:w="71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3D091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01042</w:t>
            </w:r>
          </w:p>
        </w:tc>
        <w:tc>
          <w:tcPr>
            <w:tcW w:w="233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36D9E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应用数学</w:t>
            </w:r>
          </w:p>
        </w:tc>
        <w:tc>
          <w:tcPr>
            <w:tcW w:w="61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7F6396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3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A8859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BEF1E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00022</w:t>
            </w:r>
          </w:p>
        </w:tc>
        <w:tc>
          <w:tcPr>
            <w:tcW w:w="238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F78F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高等数学（工专）</w:t>
            </w:r>
          </w:p>
        </w:tc>
        <w:tc>
          <w:tcPr>
            <w:tcW w:w="6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EF10A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01CB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AFB9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324BB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1CC4D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04068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7CA42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机械制图及AutoCad</w:t>
            </w:r>
          </w:p>
        </w:tc>
        <w:tc>
          <w:tcPr>
            <w:tcW w:w="611" w:type="dxa"/>
            <w:tcBorders>
              <w:tl2br w:val="nil"/>
              <w:tr2bl w:val="nil"/>
            </w:tcBorders>
            <w:vAlign w:val="center"/>
          </w:tcPr>
          <w:p w14:paraId="35669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3CE0C7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65276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13172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7489C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机械制图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648824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5EB3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9066C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88AF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76AF7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04069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3F320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机械制图及AutoCad（实践）</w:t>
            </w:r>
          </w:p>
        </w:tc>
        <w:tc>
          <w:tcPr>
            <w:tcW w:w="611" w:type="dxa"/>
            <w:tcBorders>
              <w:tl2br w:val="nil"/>
              <w:tr2bl w:val="nil"/>
            </w:tcBorders>
            <w:vAlign w:val="center"/>
          </w:tcPr>
          <w:p w14:paraId="61285B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6443EA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C9278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13173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3A197D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机械制图（实践）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7EE28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479A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76408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6687F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8EF3A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05787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5C9E9B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数控编程</w:t>
            </w:r>
          </w:p>
        </w:tc>
        <w:tc>
          <w:tcPr>
            <w:tcW w:w="611" w:type="dxa"/>
            <w:tcBorders>
              <w:tl2br w:val="nil"/>
              <w:tr2bl w:val="nil"/>
            </w:tcBorders>
            <w:vAlign w:val="center"/>
          </w:tcPr>
          <w:p w14:paraId="4BC2A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05E874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41DCA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04118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4933A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数控加工编程与操作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5EED5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19AB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2242FB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E66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3EDEA7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05788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EC5F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数控编程（实践）</w:t>
            </w:r>
          </w:p>
        </w:tc>
        <w:tc>
          <w:tcPr>
            <w:tcW w:w="611" w:type="dxa"/>
            <w:tcBorders>
              <w:tl2br w:val="nil"/>
              <w:tr2bl w:val="nil"/>
            </w:tcBorders>
            <w:vAlign w:val="center"/>
          </w:tcPr>
          <w:p w14:paraId="0C431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0577C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5E8C55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04119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48AFC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数控加工编程与操作（实践）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19A24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2877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2BB0E4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7EC169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5CFAD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05789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DA71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数控机床操作</w:t>
            </w:r>
          </w:p>
        </w:tc>
        <w:tc>
          <w:tcPr>
            <w:tcW w:w="611" w:type="dxa"/>
            <w:tcBorders>
              <w:tl2br w:val="nil"/>
              <w:tr2bl w:val="nil"/>
            </w:tcBorders>
            <w:vAlign w:val="center"/>
          </w:tcPr>
          <w:p w14:paraId="2EB7F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635218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7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vAlign w:val="center"/>
          </w:tcPr>
          <w:p w14:paraId="5F772B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01667</w:t>
            </w:r>
          </w:p>
        </w:tc>
        <w:tc>
          <w:tcPr>
            <w:tcW w:w="2385" w:type="dxa"/>
            <w:vMerge w:val="restart"/>
            <w:tcBorders>
              <w:tl2br w:val="nil"/>
              <w:tr2bl w:val="nil"/>
            </w:tcBorders>
            <w:vAlign w:val="center"/>
          </w:tcPr>
          <w:p w14:paraId="79D838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数控加工工艺及设备</w:t>
            </w:r>
          </w:p>
        </w:tc>
        <w:tc>
          <w:tcPr>
            <w:tcW w:w="655" w:type="dxa"/>
            <w:vMerge w:val="restart"/>
            <w:tcBorders>
              <w:tl2br w:val="nil"/>
              <w:tr2bl w:val="nil"/>
            </w:tcBorders>
            <w:vAlign w:val="center"/>
          </w:tcPr>
          <w:p w14:paraId="76EB5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C6C8E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74857E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3A58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25524B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05790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6128B7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数控机床操作（实践）</w:t>
            </w:r>
          </w:p>
        </w:tc>
        <w:tc>
          <w:tcPr>
            <w:tcW w:w="611" w:type="dxa"/>
            <w:tcBorders>
              <w:tl2br w:val="nil"/>
              <w:tr2bl w:val="nil"/>
            </w:tcBorders>
            <w:vAlign w:val="center"/>
          </w:tcPr>
          <w:p w14:paraId="72078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267C54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0AC08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2385" w:type="dxa"/>
            <w:vMerge w:val="continue"/>
            <w:tcBorders>
              <w:tl2br w:val="nil"/>
              <w:tr2bl w:val="nil"/>
            </w:tcBorders>
            <w:vAlign w:val="center"/>
          </w:tcPr>
          <w:p w14:paraId="17C12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5" w:type="dxa"/>
            <w:vMerge w:val="continue"/>
            <w:tcBorders>
              <w:tl2br w:val="nil"/>
              <w:tr2bl w:val="nil"/>
            </w:tcBorders>
            <w:vAlign w:val="center"/>
          </w:tcPr>
          <w:p w14:paraId="68BCB4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A540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29F71E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405E1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759E4C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01461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54E5FF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机械原理与机械设计</w:t>
            </w:r>
          </w:p>
        </w:tc>
        <w:tc>
          <w:tcPr>
            <w:tcW w:w="611" w:type="dxa"/>
            <w:tcBorders>
              <w:tl2br w:val="nil"/>
              <w:tr2bl w:val="nil"/>
            </w:tcBorders>
            <w:vAlign w:val="center"/>
          </w:tcPr>
          <w:p w14:paraId="167E59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084C8F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29D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01461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E9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机械原理与机械设计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480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9C30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683EC0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52E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6EC8BA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01462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5AE0E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机械原理与机械设计（实践）</w:t>
            </w:r>
          </w:p>
        </w:tc>
        <w:tc>
          <w:tcPr>
            <w:tcW w:w="611" w:type="dxa"/>
            <w:tcBorders>
              <w:tl2br w:val="nil"/>
              <w:tr2bl w:val="nil"/>
            </w:tcBorders>
            <w:vAlign w:val="center"/>
          </w:tcPr>
          <w:p w14:paraId="2169A9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6DAAA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E17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01462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348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机械原理与机械设计（实践）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E5C3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B9CC5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3A48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4A6B17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982F3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02187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FCC61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电工与电子技术</w:t>
            </w:r>
          </w:p>
        </w:tc>
        <w:tc>
          <w:tcPr>
            <w:tcW w:w="611" w:type="dxa"/>
            <w:tcBorders>
              <w:tl2br w:val="nil"/>
              <w:tr2bl w:val="nil"/>
            </w:tcBorders>
            <w:vAlign w:val="center"/>
          </w:tcPr>
          <w:p w14:paraId="5EC79F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2B517C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18D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02187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113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电工与电子技术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8F0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6327A9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97D8C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9F86B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</w:p>
        </w:tc>
        <w:tc>
          <w:tcPr>
            <w:tcW w:w="71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A43C1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02188</w:t>
            </w:r>
          </w:p>
        </w:tc>
        <w:tc>
          <w:tcPr>
            <w:tcW w:w="233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45B1A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电工与电子技术（实践）</w:t>
            </w:r>
          </w:p>
        </w:tc>
        <w:tc>
          <w:tcPr>
            <w:tcW w:w="61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6100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63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0F6CF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788FA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02188</w:t>
            </w:r>
          </w:p>
        </w:tc>
        <w:tc>
          <w:tcPr>
            <w:tcW w:w="238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CFE1F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电工与电子技术（实践）</w:t>
            </w:r>
          </w:p>
        </w:tc>
        <w:tc>
          <w:tcPr>
            <w:tcW w:w="65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BFBB0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1AD8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16D2FA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61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08731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10</w:t>
            </w:r>
          </w:p>
        </w:tc>
        <w:tc>
          <w:tcPr>
            <w:tcW w:w="717" w:type="dxa"/>
            <w:tcBorders>
              <w:top w:val="single" w:color="auto" w:sz="12" w:space="0"/>
            </w:tcBorders>
            <w:vAlign w:val="center"/>
          </w:tcPr>
          <w:p w14:paraId="1D86DC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00153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59C048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质量管理（一）</w:t>
            </w:r>
          </w:p>
        </w:tc>
        <w:tc>
          <w:tcPr>
            <w:tcW w:w="611" w:type="dxa"/>
            <w:tcBorders>
              <w:top w:val="single" w:color="auto" w:sz="12" w:space="0"/>
            </w:tcBorders>
            <w:vAlign w:val="center"/>
          </w:tcPr>
          <w:p w14:paraId="40B3E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op w:val="single" w:color="auto" w:sz="12" w:space="0"/>
            </w:tcBorders>
            <w:vAlign w:val="center"/>
          </w:tcPr>
          <w:p w14:paraId="50F344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vAlign w:val="center"/>
          </w:tcPr>
          <w:p w14:paraId="1F9291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cs="宋体"/>
                <w:color w:val="auto"/>
                <w:sz w:val="18"/>
                <w:szCs w:val="18"/>
              </w:rPr>
              <w:t>01978</w:t>
            </w:r>
          </w:p>
        </w:tc>
        <w:tc>
          <w:tcPr>
            <w:tcW w:w="2385" w:type="dxa"/>
            <w:tcBorders>
              <w:top w:val="single" w:color="auto" w:sz="12" w:space="0"/>
            </w:tcBorders>
            <w:vAlign w:val="center"/>
          </w:tcPr>
          <w:p w14:paraId="54D593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材料成型过程自动化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vAlign w:val="center"/>
          </w:tcPr>
          <w:p w14:paraId="207BD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tcBorders>
              <w:top w:val="single" w:color="auto" w:sz="12" w:space="0"/>
            </w:tcBorders>
            <w:vAlign w:val="center"/>
          </w:tcPr>
          <w:p w14:paraId="4A9024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选择顶替</w:t>
            </w:r>
          </w:p>
        </w:tc>
      </w:tr>
      <w:tr w14:paraId="0ACC9A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restart"/>
            <w:vAlign w:val="center"/>
          </w:tcPr>
          <w:p w14:paraId="36D7B5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11</w:t>
            </w:r>
          </w:p>
        </w:tc>
        <w:tc>
          <w:tcPr>
            <w:tcW w:w="717" w:type="dxa"/>
            <w:vAlign w:val="center"/>
          </w:tcPr>
          <w:p w14:paraId="0C6675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02189</w:t>
            </w:r>
          </w:p>
        </w:tc>
        <w:tc>
          <w:tcPr>
            <w:tcW w:w="2336" w:type="dxa"/>
            <w:vAlign w:val="center"/>
          </w:tcPr>
          <w:p w14:paraId="51A47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机械制造基础</w:t>
            </w:r>
          </w:p>
        </w:tc>
        <w:tc>
          <w:tcPr>
            <w:tcW w:w="611" w:type="dxa"/>
            <w:vAlign w:val="center"/>
          </w:tcPr>
          <w:p w14:paraId="2E242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continue"/>
            <w:vAlign w:val="center"/>
          </w:tcPr>
          <w:p w14:paraId="3C5857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</w:tcPr>
          <w:p w14:paraId="241E17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01979</w:t>
            </w:r>
          </w:p>
        </w:tc>
        <w:tc>
          <w:tcPr>
            <w:tcW w:w="2385" w:type="dxa"/>
            <w:vAlign w:val="center"/>
          </w:tcPr>
          <w:p w14:paraId="31677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材料成型过程自动化（实践）</w:t>
            </w:r>
          </w:p>
        </w:tc>
        <w:tc>
          <w:tcPr>
            <w:tcW w:w="655" w:type="dxa"/>
            <w:vAlign w:val="center"/>
          </w:tcPr>
          <w:p w14:paraId="688BF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vAlign w:val="center"/>
          </w:tcPr>
          <w:p w14:paraId="5B98AA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2895AA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continue"/>
            <w:shd w:val="clear" w:color="auto" w:fill="auto"/>
            <w:vAlign w:val="center"/>
          </w:tcPr>
          <w:p w14:paraId="6659F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</w:p>
        </w:tc>
        <w:tc>
          <w:tcPr>
            <w:tcW w:w="717" w:type="dxa"/>
            <w:vAlign w:val="center"/>
          </w:tcPr>
          <w:p w14:paraId="2372D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02190</w:t>
            </w:r>
          </w:p>
        </w:tc>
        <w:tc>
          <w:tcPr>
            <w:tcW w:w="2336" w:type="dxa"/>
            <w:vAlign w:val="center"/>
          </w:tcPr>
          <w:p w14:paraId="08583E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机械制造基础（实践）</w:t>
            </w:r>
          </w:p>
        </w:tc>
        <w:tc>
          <w:tcPr>
            <w:tcW w:w="611" w:type="dxa"/>
            <w:vAlign w:val="center"/>
          </w:tcPr>
          <w:p w14:paraId="3C699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638" w:type="dxa"/>
            <w:vAlign w:val="center"/>
          </w:tcPr>
          <w:p w14:paraId="3AB383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11</w:t>
            </w:r>
          </w:p>
        </w:tc>
        <w:tc>
          <w:tcPr>
            <w:tcW w:w="735" w:type="dxa"/>
            <w:vAlign w:val="center"/>
          </w:tcPr>
          <w:p w14:paraId="13BE4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14426</w:t>
            </w:r>
          </w:p>
        </w:tc>
        <w:tc>
          <w:tcPr>
            <w:tcW w:w="2385" w:type="dxa"/>
            <w:vAlign w:val="center"/>
          </w:tcPr>
          <w:p w14:paraId="062C74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项目综合实习（实践）</w:t>
            </w:r>
          </w:p>
        </w:tc>
        <w:tc>
          <w:tcPr>
            <w:tcW w:w="655" w:type="dxa"/>
            <w:vAlign w:val="center"/>
          </w:tcPr>
          <w:p w14:paraId="726AE7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vAlign w:val="center"/>
          </w:tcPr>
          <w:p w14:paraId="0A34D9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CC611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restart"/>
            <w:vAlign w:val="center"/>
          </w:tcPr>
          <w:p w14:paraId="10C28B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12</w:t>
            </w:r>
          </w:p>
        </w:tc>
        <w:tc>
          <w:tcPr>
            <w:tcW w:w="717" w:type="dxa"/>
            <w:vAlign w:val="center"/>
          </w:tcPr>
          <w:p w14:paraId="1270FA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05782</w:t>
            </w:r>
          </w:p>
        </w:tc>
        <w:tc>
          <w:tcPr>
            <w:tcW w:w="2336" w:type="dxa"/>
            <w:vAlign w:val="center"/>
          </w:tcPr>
          <w:p w14:paraId="1351EB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液压与气动</w:t>
            </w:r>
          </w:p>
        </w:tc>
        <w:tc>
          <w:tcPr>
            <w:tcW w:w="611" w:type="dxa"/>
            <w:vAlign w:val="center"/>
          </w:tcPr>
          <w:p w14:paraId="48BCD3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F0E5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4A9B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cs="宋体"/>
                <w:color w:val="auto"/>
                <w:sz w:val="18"/>
                <w:szCs w:val="18"/>
              </w:rPr>
              <w:t>04117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6E45B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color w:val="auto"/>
                <w:sz w:val="18"/>
                <w:szCs w:val="18"/>
              </w:rPr>
              <w:t>CAD</w:t>
            </w:r>
            <w:r>
              <w:rPr>
                <w:rFonts w:hint="eastAsia" w:cs="宋体"/>
                <w:color w:val="auto"/>
                <w:sz w:val="18"/>
                <w:szCs w:val="18"/>
              </w:rPr>
              <w:t>/</w:t>
            </w:r>
            <w:r>
              <w:rPr>
                <w:rFonts w:cs="宋体"/>
                <w:color w:val="auto"/>
                <w:sz w:val="18"/>
                <w:szCs w:val="18"/>
              </w:rPr>
              <w:t>CAM</w:t>
            </w:r>
            <w:r>
              <w:rPr>
                <w:rFonts w:hint="eastAsia" w:cs="宋体"/>
                <w:color w:val="auto"/>
                <w:sz w:val="18"/>
                <w:szCs w:val="18"/>
              </w:rPr>
              <w:t>（实践）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38D7D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66079A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1AD28B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continue"/>
            <w:shd w:val="clear" w:color="auto" w:fill="auto"/>
            <w:vAlign w:val="center"/>
          </w:tcPr>
          <w:p w14:paraId="658811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</w:p>
        </w:tc>
        <w:tc>
          <w:tcPr>
            <w:tcW w:w="717" w:type="dxa"/>
            <w:vAlign w:val="center"/>
          </w:tcPr>
          <w:p w14:paraId="30062C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05783</w:t>
            </w:r>
          </w:p>
        </w:tc>
        <w:tc>
          <w:tcPr>
            <w:tcW w:w="2336" w:type="dxa"/>
            <w:vAlign w:val="center"/>
          </w:tcPr>
          <w:p w14:paraId="77D8B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液压与气动（实践）</w:t>
            </w:r>
          </w:p>
        </w:tc>
        <w:tc>
          <w:tcPr>
            <w:tcW w:w="611" w:type="dxa"/>
            <w:vAlign w:val="center"/>
          </w:tcPr>
          <w:p w14:paraId="4FCEC6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4A9F52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13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D37C7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04729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3FE4DB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大学语文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49D75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vAlign w:val="center"/>
          </w:tcPr>
          <w:p w14:paraId="666A6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23A5D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1A2E56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13</w:t>
            </w:r>
          </w:p>
        </w:tc>
        <w:tc>
          <w:tcPr>
            <w:tcW w:w="717" w:type="dxa"/>
            <w:vAlign w:val="center"/>
          </w:tcPr>
          <w:p w14:paraId="7EAC18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02561</w:t>
            </w:r>
          </w:p>
        </w:tc>
        <w:tc>
          <w:tcPr>
            <w:tcW w:w="2336" w:type="dxa"/>
            <w:vAlign w:val="center"/>
          </w:tcPr>
          <w:p w14:paraId="2B41E7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机械工程材料</w:t>
            </w:r>
          </w:p>
        </w:tc>
        <w:tc>
          <w:tcPr>
            <w:tcW w:w="611" w:type="dxa"/>
            <w:vAlign w:val="center"/>
          </w:tcPr>
          <w:p w14:paraId="1A6AE6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vAlign w:val="center"/>
          </w:tcPr>
          <w:p w14:paraId="122A1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434F8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02195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F275F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数控技术及应用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47703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34E0E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C0835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restart"/>
            <w:vAlign w:val="center"/>
          </w:tcPr>
          <w:p w14:paraId="0427B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14</w:t>
            </w:r>
          </w:p>
        </w:tc>
        <w:tc>
          <w:tcPr>
            <w:tcW w:w="717" w:type="dxa"/>
            <w:vAlign w:val="center"/>
          </w:tcPr>
          <w:p w14:paraId="01D803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05785</w:t>
            </w:r>
          </w:p>
        </w:tc>
        <w:tc>
          <w:tcPr>
            <w:tcW w:w="2336" w:type="dxa"/>
            <w:vAlign w:val="center"/>
          </w:tcPr>
          <w:p w14:paraId="5716B4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数控原理与数控技术运用</w:t>
            </w:r>
          </w:p>
        </w:tc>
        <w:tc>
          <w:tcPr>
            <w:tcW w:w="611" w:type="dxa"/>
            <w:vAlign w:val="center"/>
          </w:tcPr>
          <w:p w14:paraId="1D054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38" w:type="dxa"/>
            <w:vMerge w:val="continue"/>
            <w:vAlign w:val="center"/>
          </w:tcPr>
          <w:p w14:paraId="6DA4CA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5E84F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02196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1C3D03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数控技术及应用（实践）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BB6C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vAlign w:val="center"/>
          </w:tcPr>
          <w:p w14:paraId="5D310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ECBC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Merge w:val="continue"/>
            <w:shd w:val="clear" w:color="auto" w:fill="auto"/>
            <w:vAlign w:val="center"/>
          </w:tcPr>
          <w:p w14:paraId="22021A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</w:p>
        </w:tc>
        <w:tc>
          <w:tcPr>
            <w:tcW w:w="717" w:type="dxa"/>
            <w:vAlign w:val="center"/>
          </w:tcPr>
          <w:p w14:paraId="45CD07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05786</w:t>
            </w:r>
          </w:p>
        </w:tc>
        <w:tc>
          <w:tcPr>
            <w:tcW w:w="2336" w:type="dxa"/>
            <w:vAlign w:val="center"/>
          </w:tcPr>
          <w:p w14:paraId="65B1C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数控原理与数控技术运用（实践）</w:t>
            </w:r>
          </w:p>
        </w:tc>
        <w:tc>
          <w:tcPr>
            <w:tcW w:w="611" w:type="dxa"/>
            <w:vAlign w:val="center"/>
          </w:tcPr>
          <w:p w14:paraId="7077C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38" w:type="dxa"/>
            <w:vAlign w:val="center"/>
          </w:tcPr>
          <w:p w14:paraId="3F5E44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E6B0E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cs="宋体"/>
                <w:color w:val="auto"/>
                <w:sz w:val="18"/>
                <w:szCs w:val="18"/>
              </w:rPr>
              <w:t>10432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0C1FCF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数控机床故障诊断与维护（实践）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B639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773386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F6ACF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3B5636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15</w:t>
            </w:r>
          </w:p>
        </w:tc>
        <w:tc>
          <w:tcPr>
            <w:tcW w:w="717" w:type="dxa"/>
            <w:vAlign w:val="center"/>
          </w:tcPr>
          <w:p w14:paraId="757AE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07699</w:t>
            </w:r>
          </w:p>
        </w:tc>
        <w:tc>
          <w:tcPr>
            <w:tcW w:w="2336" w:type="dxa"/>
            <w:vAlign w:val="center"/>
          </w:tcPr>
          <w:p w14:paraId="076733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专业英语阅读</w:t>
            </w:r>
          </w:p>
        </w:tc>
        <w:tc>
          <w:tcPr>
            <w:tcW w:w="611" w:type="dxa"/>
            <w:vAlign w:val="center"/>
          </w:tcPr>
          <w:p w14:paraId="1D33CA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638" w:type="dxa"/>
            <w:vAlign w:val="center"/>
          </w:tcPr>
          <w:p w14:paraId="66DB4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16</w:t>
            </w:r>
          </w:p>
        </w:tc>
        <w:tc>
          <w:tcPr>
            <w:tcW w:w="735" w:type="dxa"/>
            <w:vAlign w:val="center"/>
          </w:tcPr>
          <w:p w14:paraId="046D5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14906</w:t>
            </w:r>
          </w:p>
        </w:tc>
        <w:tc>
          <w:tcPr>
            <w:tcW w:w="2385" w:type="dxa"/>
            <w:vAlign w:val="center"/>
          </w:tcPr>
          <w:p w14:paraId="72531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职业生涯与人生规划（实践）</w:t>
            </w:r>
          </w:p>
        </w:tc>
        <w:tc>
          <w:tcPr>
            <w:tcW w:w="655" w:type="dxa"/>
            <w:vAlign w:val="center"/>
          </w:tcPr>
          <w:p w14:paraId="77F0E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6FF61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555A1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13" w:type="dxa"/>
            <w:vAlign w:val="center"/>
          </w:tcPr>
          <w:p w14:paraId="4FAAC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5"/>
                <w:szCs w:val="15"/>
              </w:rPr>
            </w:pPr>
            <w:r>
              <w:rPr>
                <w:rFonts w:hint="eastAsia" w:cs="宋体"/>
                <w:color w:val="auto"/>
                <w:sz w:val="15"/>
                <w:szCs w:val="15"/>
              </w:rPr>
              <w:t>16</w:t>
            </w:r>
          </w:p>
        </w:tc>
        <w:tc>
          <w:tcPr>
            <w:tcW w:w="717" w:type="dxa"/>
            <w:vAlign w:val="center"/>
          </w:tcPr>
          <w:p w14:paraId="655CEE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00018</w:t>
            </w:r>
          </w:p>
        </w:tc>
        <w:tc>
          <w:tcPr>
            <w:tcW w:w="2336" w:type="dxa"/>
            <w:vAlign w:val="center"/>
          </w:tcPr>
          <w:p w14:paraId="393F39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计算机应用基础</w:t>
            </w:r>
          </w:p>
        </w:tc>
        <w:tc>
          <w:tcPr>
            <w:tcW w:w="611" w:type="dxa"/>
            <w:vAlign w:val="center"/>
          </w:tcPr>
          <w:p w14:paraId="49860F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38" w:type="dxa"/>
            <w:vAlign w:val="center"/>
          </w:tcPr>
          <w:p w14:paraId="3716E4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</w:tcPr>
          <w:p w14:paraId="04578B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2385" w:type="dxa"/>
            <w:vAlign w:val="center"/>
          </w:tcPr>
          <w:p w14:paraId="2D8C4F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7AC474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5DC40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2CBDDF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  <w:jc w:val="center"/>
        </w:trPr>
        <w:tc>
          <w:tcPr>
            <w:tcW w:w="613" w:type="dxa"/>
            <w:shd w:val="clear" w:color="auto" w:fill="auto"/>
            <w:textDirection w:val="tbRlV"/>
            <w:vAlign w:val="center"/>
          </w:tcPr>
          <w:p w14:paraId="01328A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说  明</w:t>
            </w:r>
          </w:p>
        </w:tc>
        <w:tc>
          <w:tcPr>
            <w:tcW w:w="8805" w:type="dxa"/>
            <w:gridSpan w:val="8"/>
            <w:shd w:val="clear" w:color="auto" w:fill="auto"/>
            <w:vAlign w:val="center"/>
          </w:tcPr>
          <w:p w14:paraId="0AFDA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0AC9C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90CB9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82CA9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4.选择顶替区课程，旧计划任选1门课程顶替新计划任意1门课程。</w:t>
            </w:r>
          </w:p>
          <w:p w14:paraId="2460B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092872F2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0440E7-91A4-46F8-A2BA-B652CAB244E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F33B53F-CB56-4EB5-886C-8AD6FC57943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66576D48-5423-461A-94E0-E4626402DAD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7A40A367-D417-4343-BE46-9CD9508D51D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6A540CA8-863D-45FA-871B-4DAD91AD6D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A16AD"/>
    <w:rsid w:val="081A5EDB"/>
    <w:rsid w:val="083D6299"/>
    <w:rsid w:val="0C4A16AD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2025-07-03T09:27:00Z</dcterms:created>
  <dc:creator>秦浩</dc:creator>
  <cp:lastModifiedBy>秦浩</cp:lastModifiedBy>
  <dcterms:modified xsi:type="dcterms:W3CDTF">2025-07-03T09:29:15Z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6C842A07ACE04EBCA0070917F1D43B9A_11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